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E0" w:rsidRPr="003E7CA4" w:rsidRDefault="00216C58" w:rsidP="00A82C75">
      <w:pPr>
        <w:shd w:val="clear" w:color="auto" w:fill="FFFFFF"/>
        <w:spacing w:after="0" w:line="240" w:lineRule="auto"/>
        <w:ind w:firstLine="709"/>
        <w:jc w:val="center"/>
        <w:rPr>
          <w:rFonts w:ascii="Arial" w:eastAsia="Arial" w:hAnsi="Arial" w:cs="Arial"/>
          <w:b/>
          <w:bCs/>
          <w:color w:val="000000" w:themeColor="text1"/>
          <w:u w:color="2C2C2C"/>
        </w:rPr>
      </w:pPr>
      <w:r w:rsidRPr="003E7CA4">
        <w:rPr>
          <w:rFonts w:ascii="Arial" w:hAnsi="Arial" w:cs="Arial"/>
          <w:b/>
          <w:bCs/>
          <w:color w:val="000000" w:themeColor="text1"/>
          <w:u w:color="2C2C2C"/>
        </w:rPr>
        <w:t xml:space="preserve">ПРАВИЛА ПОВЕДЕНИЯ ЗРИТЕЛЕЙ ПРИ ПОСЕЩЕНИИ МЕРОПРИЯТИЙ </w:t>
      </w:r>
      <w:r w:rsidRPr="003E7CA4">
        <w:rPr>
          <w:rFonts w:ascii="Arial" w:eastAsia="Arial Unicode MS" w:hAnsi="Arial" w:cs="Arial"/>
          <w:b/>
          <w:bCs/>
          <w:color w:val="000000" w:themeColor="text1"/>
          <w:u w:color="2C2C2C"/>
        </w:rPr>
        <w:br/>
      </w:r>
      <w:r w:rsidRPr="003E7CA4">
        <w:rPr>
          <w:rFonts w:ascii="Arial" w:hAnsi="Arial" w:cs="Arial"/>
          <w:b/>
          <w:bCs/>
          <w:color w:val="000000" w:themeColor="text1"/>
          <w:u w:color="2C2C2C"/>
        </w:rPr>
        <w:t xml:space="preserve">НА </w:t>
      </w:r>
      <w:r w:rsidR="00A82C75" w:rsidRPr="003E7CA4">
        <w:rPr>
          <w:rFonts w:ascii="Arial" w:hAnsi="Arial" w:cs="Arial"/>
          <w:b/>
          <w:bCs/>
          <w:color w:val="000000" w:themeColor="text1"/>
          <w:u w:color="2C2C2C"/>
        </w:rPr>
        <w:t>«</w:t>
      </w:r>
      <w:r w:rsidRPr="003E7CA4">
        <w:rPr>
          <w:rFonts w:ascii="Arial" w:hAnsi="Arial" w:cs="Arial"/>
          <w:b/>
          <w:bCs/>
          <w:color w:val="000000" w:themeColor="text1"/>
          <w:u w:color="2C2C2C"/>
        </w:rPr>
        <w:t>ГАЗПРОМ АРЕНЕ</w:t>
      </w:r>
      <w:r w:rsidR="001F14C2" w:rsidRPr="003E7CA4">
        <w:rPr>
          <w:rFonts w:ascii="Arial" w:hAnsi="Arial" w:cs="Arial"/>
          <w:b/>
          <w:bCs/>
          <w:color w:val="000000" w:themeColor="text1"/>
          <w:u w:color="2C2C2C"/>
        </w:rPr>
        <w:t>»</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w:t>
      </w:r>
    </w:p>
    <w:p w:rsidR="007F4CF5" w:rsidRDefault="00216C58" w:rsidP="003C5FF3">
      <w:pPr>
        <w:shd w:val="clear" w:color="auto" w:fill="FFFFFF"/>
        <w:spacing w:after="0" w:line="240" w:lineRule="auto"/>
        <w:ind w:firstLine="709"/>
        <w:jc w:val="both"/>
        <w:rPr>
          <w:rFonts w:ascii="Arial" w:hAnsi="Arial" w:cs="Arial"/>
          <w:color w:val="000000" w:themeColor="text1"/>
          <w:u w:color="2C2C2C"/>
        </w:rPr>
      </w:pPr>
      <w:r w:rsidRPr="00564496">
        <w:rPr>
          <w:rFonts w:ascii="Arial" w:hAnsi="Arial" w:cs="Arial"/>
          <w:color w:val="000000" w:themeColor="text1"/>
          <w:u w:color="2C2C2C"/>
        </w:rPr>
        <w:t xml:space="preserve">При посещении </w:t>
      </w:r>
      <w:r w:rsidR="000652EF" w:rsidRPr="00564496">
        <w:rPr>
          <w:rFonts w:ascii="Arial" w:hAnsi="Arial" w:cs="Arial"/>
          <w:color w:val="000000" w:themeColor="text1"/>
          <w:u w:color="2C2C2C"/>
        </w:rPr>
        <w:t>спортивных</w:t>
      </w:r>
      <w:r w:rsidRPr="00564496">
        <w:rPr>
          <w:rFonts w:ascii="Arial" w:hAnsi="Arial" w:cs="Arial"/>
          <w:color w:val="000000" w:themeColor="text1"/>
          <w:u w:color="2C2C2C"/>
        </w:rPr>
        <w:t xml:space="preserve"> мероприятий на </w:t>
      </w:r>
      <w:r w:rsidR="00A82C75" w:rsidRPr="00564496">
        <w:rPr>
          <w:rFonts w:ascii="Arial" w:hAnsi="Arial" w:cs="Arial"/>
          <w:color w:val="000000" w:themeColor="text1"/>
          <w:u w:color="2C2C2C"/>
        </w:rPr>
        <w:t>«</w:t>
      </w:r>
      <w:r w:rsidRPr="00564496">
        <w:rPr>
          <w:rFonts w:ascii="Arial" w:hAnsi="Arial" w:cs="Arial"/>
          <w:color w:val="000000" w:themeColor="text1"/>
          <w:u w:color="2C2C2C"/>
        </w:rPr>
        <w:t>Газпром Арене</w:t>
      </w:r>
      <w:r w:rsidR="00C43170">
        <w:rPr>
          <w:rFonts w:ascii="Arial" w:hAnsi="Arial" w:cs="Arial"/>
          <w:color w:val="000000" w:themeColor="text1"/>
          <w:u w:color="2C2C2C"/>
        </w:rPr>
        <w:t>»</w:t>
      </w:r>
      <w:r w:rsidRPr="00564496">
        <w:rPr>
          <w:rFonts w:ascii="Arial" w:hAnsi="Arial" w:cs="Arial"/>
          <w:color w:val="000000" w:themeColor="text1"/>
          <w:u w:color="2C2C2C"/>
        </w:rPr>
        <w:t xml:space="preserve"> зрители обязаны выполнять требования </w:t>
      </w:r>
      <w:r w:rsidR="003E7CA4">
        <w:rPr>
          <w:rFonts w:ascii="Arial" w:hAnsi="Arial" w:cs="Arial"/>
          <w:color w:val="000000" w:themeColor="text1"/>
          <w:u w:color="2C2C2C"/>
        </w:rPr>
        <w:t>«</w:t>
      </w:r>
      <w:r w:rsidRPr="003E7CA4">
        <w:rPr>
          <w:rFonts w:ascii="Arial" w:hAnsi="Arial" w:cs="Arial"/>
          <w:color w:val="000000" w:themeColor="text1"/>
          <w:u w:color="2C2C2C"/>
        </w:rPr>
        <w:t xml:space="preserve">Правил поведения зрителей при проведении </w:t>
      </w:r>
      <w:r w:rsidR="005F2402" w:rsidRPr="003E7CA4">
        <w:rPr>
          <w:rFonts w:ascii="Arial" w:hAnsi="Arial" w:cs="Arial"/>
          <w:color w:val="000000" w:themeColor="text1"/>
          <w:u w:color="2C2C2C"/>
        </w:rPr>
        <w:t xml:space="preserve">официальных спортивных </w:t>
      </w:r>
      <w:r w:rsidRPr="002654C8">
        <w:rPr>
          <w:rFonts w:ascii="Arial" w:hAnsi="Arial" w:cs="Arial"/>
          <w:color w:val="000000" w:themeColor="text1"/>
          <w:u w:color="2C2C2C"/>
        </w:rPr>
        <w:t>мероприяти</w:t>
      </w:r>
      <w:r w:rsidR="005F2402" w:rsidRPr="003C5FF3">
        <w:rPr>
          <w:rFonts w:ascii="Arial" w:hAnsi="Arial" w:cs="Arial"/>
          <w:color w:val="000000" w:themeColor="text1"/>
          <w:u w:color="2C2C2C"/>
        </w:rPr>
        <w:t>й</w:t>
      </w:r>
      <w:r w:rsidR="003E7CA4">
        <w:rPr>
          <w:rFonts w:ascii="Arial" w:hAnsi="Arial" w:cs="Arial"/>
          <w:color w:val="000000" w:themeColor="text1"/>
          <w:u w:color="2C2C2C"/>
        </w:rPr>
        <w:t>»</w:t>
      </w:r>
      <w:r w:rsidR="00D23B27">
        <w:rPr>
          <w:rFonts w:ascii="Arial" w:hAnsi="Arial" w:cs="Arial"/>
          <w:color w:val="000000" w:themeColor="text1"/>
          <w:u w:color="2C2C2C"/>
        </w:rPr>
        <w:t>,</w:t>
      </w:r>
      <w:r w:rsidR="00913026" w:rsidRPr="002654C8">
        <w:rPr>
          <w:rFonts w:ascii="Arial" w:hAnsi="Arial" w:cs="Arial"/>
          <w:color w:val="000000" w:themeColor="text1"/>
          <w:u w:color="2C2C2C"/>
        </w:rPr>
        <w:t>утверждённы</w:t>
      </w:r>
      <w:r w:rsidR="00913026">
        <w:rPr>
          <w:rFonts w:ascii="Arial" w:hAnsi="Arial" w:cs="Arial"/>
          <w:color w:val="000000" w:themeColor="text1"/>
          <w:u w:color="2C2C2C"/>
        </w:rPr>
        <w:t>х</w:t>
      </w:r>
      <w:r w:rsidRPr="002654C8">
        <w:rPr>
          <w:rFonts w:ascii="Arial" w:hAnsi="Arial" w:cs="Arial"/>
          <w:color w:val="000000" w:themeColor="text1"/>
          <w:u w:color="2C2C2C"/>
        </w:rPr>
        <w:t xml:space="preserve">постановлением Правительства </w:t>
      </w:r>
      <w:r w:rsidR="00D23B27">
        <w:rPr>
          <w:rFonts w:ascii="Arial" w:hAnsi="Arial" w:cs="Arial"/>
          <w:color w:val="000000" w:themeColor="text1"/>
          <w:u w:color="2C2C2C"/>
        </w:rPr>
        <w:t>Российской Федерации</w:t>
      </w:r>
      <w:r w:rsidRPr="002654C8">
        <w:rPr>
          <w:rFonts w:ascii="Arial" w:hAnsi="Arial" w:cs="Arial"/>
          <w:color w:val="000000" w:themeColor="text1"/>
          <w:u w:color="2C2C2C"/>
        </w:rPr>
        <w:t>от 16 декабря 2013 г. № 1156</w:t>
      </w:r>
      <w:r w:rsidRPr="00564496">
        <w:rPr>
          <w:rFonts w:ascii="Arial" w:hAnsi="Arial" w:cs="Arial"/>
          <w:color w:val="000000" w:themeColor="text1"/>
          <w:u w:color="2C2C2C"/>
        </w:rPr>
        <w:t>, а также дополнительные требования, установленные настоящи</w:t>
      </w:r>
      <w:r w:rsidR="003E7CA4">
        <w:rPr>
          <w:rFonts w:ascii="Arial" w:hAnsi="Arial" w:cs="Arial"/>
          <w:color w:val="000000" w:themeColor="text1"/>
          <w:u w:color="2C2C2C"/>
        </w:rPr>
        <w:t>ми</w:t>
      </w:r>
      <w:r w:rsidRPr="00564496">
        <w:rPr>
          <w:rFonts w:ascii="Arial" w:hAnsi="Arial" w:cs="Arial"/>
          <w:color w:val="000000" w:themeColor="text1"/>
          <w:u w:color="2C2C2C"/>
        </w:rPr>
        <w:t xml:space="preserve"> Правил</w:t>
      </w:r>
      <w:r w:rsidR="003E7CA4">
        <w:rPr>
          <w:rFonts w:ascii="Arial" w:hAnsi="Arial" w:cs="Arial"/>
          <w:color w:val="000000" w:themeColor="text1"/>
          <w:u w:color="2C2C2C"/>
        </w:rPr>
        <w:t>ами</w:t>
      </w:r>
      <w:r w:rsidR="007F4CF5">
        <w:rPr>
          <w:rFonts w:ascii="Arial" w:hAnsi="Arial" w:cs="Arial"/>
          <w:color w:val="000000" w:themeColor="text1"/>
          <w:u w:color="2C2C2C"/>
        </w:rPr>
        <w:t xml:space="preserve"> поведения зрителей при посещении мероприятий на «Газпром Арене»</w:t>
      </w:r>
      <w:r w:rsidRPr="00564496">
        <w:rPr>
          <w:rFonts w:ascii="Arial" w:hAnsi="Arial" w:cs="Arial"/>
          <w:color w:val="000000" w:themeColor="text1"/>
          <w:u w:color="2C2C2C"/>
        </w:rPr>
        <w:t xml:space="preserve"> (далее– Правила). </w:t>
      </w:r>
    </w:p>
    <w:p w:rsidR="007F4CF5" w:rsidRPr="003B569A" w:rsidRDefault="007F4CF5" w:rsidP="003C5FF3">
      <w:pPr>
        <w:shd w:val="clear" w:color="auto" w:fill="FFFFFF"/>
        <w:spacing w:after="0" w:line="240" w:lineRule="auto"/>
        <w:ind w:firstLine="709"/>
        <w:jc w:val="both"/>
        <w:rPr>
          <w:rFonts w:ascii="Arial" w:hAnsi="Arial" w:cs="Arial"/>
          <w:color w:val="000000" w:themeColor="text1"/>
          <w:u w:color="2C2C2C"/>
        </w:rPr>
      </w:pPr>
      <w:r>
        <w:rPr>
          <w:rFonts w:ascii="Arial" w:hAnsi="Arial" w:cs="Arial"/>
          <w:color w:val="000000" w:themeColor="text1"/>
          <w:u w:color="2C2C2C"/>
        </w:rPr>
        <w:t xml:space="preserve">При посещении культурно-массовых и иных мероприятий на «Газпром Арене» зрители обязаны выполнять требования, установленные </w:t>
      </w:r>
      <w:r w:rsidRPr="00564496">
        <w:rPr>
          <w:rFonts w:ascii="Arial" w:hAnsi="Arial" w:cs="Arial"/>
          <w:color w:val="000000" w:themeColor="text1"/>
          <w:u w:color="2C2C2C"/>
        </w:rPr>
        <w:t>настоящи</w:t>
      </w:r>
      <w:r w:rsidR="003E7CA4">
        <w:rPr>
          <w:rFonts w:ascii="Arial" w:hAnsi="Arial" w:cs="Arial"/>
          <w:color w:val="000000" w:themeColor="text1"/>
          <w:u w:color="2C2C2C"/>
        </w:rPr>
        <w:t>ми</w:t>
      </w:r>
      <w:r w:rsidRPr="00564496">
        <w:rPr>
          <w:rFonts w:ascii="Arial" w:hAnsi="Arial" w:cs="Arial"/>
          <w:color w:val="000000" w:themeColor="text1"/>
          <w:u w:color="2C2C2C"/>
        </w:rPr>
        <w:t xml:space="preserve"> Правил</w:t>
      </w:r>
      <w:r w:rsidR="003E7CA4">
        <w:rPr>
          <w:rFonts w:ascii="Arial" w:hAnsi="Arial" w:cs="Arial"/>
          <w:color w:val="000000" w:themeColor="text1"/>
          <w:u w:color="2C2C2C"/>
        </w:rPr>
        <w:t>ами</w:t>
      </w:r>
      <w:r w:rsidRPr="00D23B27">
        <w:rPr>
          <w:rFonts w:ascii="Arial" w:hAnsi="Arial" w:cs="Arial"/>
          <w:color w:val="000000" w:themeColor="text1"/>
          <w:u w:color="2C2C2C"/>
        </w:rPr>
        <w:t xml:space="preserve">. </w:t>
      </w:r>
    </w:p>
    <w:p w:rsidR="00FF35E0" w:rsidRPr="00564496" w:rsidRDefault="00216C58" w:rsidP="003C5FF3">
      <w:pPr>
        <w:shd w:val="clear" w:color="auto" w:fill="FFFFFF"/>
        <w:spacing w:after="0" w:line="240" w:lineRule="auto"/>
        <w:ind w:firstLine="709"/>
        <w:jc w:val="both"/>
        <w:rPr>
          <w:rFonts w:ascii="Arial" w:hAnsi="Arial" w:cs="Arial"/>
          <w:color w:val="000000" w:themeColor="text1"/>
          <w:u w:color="2C2C2C"/>
        </w:rPr>
      </w:pPr>
      <w:r w:rsidRPr="00D23B27">
        <w:rPr>
          <w:rFonts w:ascii="Arial" w:hAnsi="Arial" w:cs="Arial"/>
          <w:color w:val="000000" w:themeColor="text1"/>
          <w:u w:color="2C2C2C"/>
        </w:rPr>
        <w:t xml:space="preserve">Несоблюдение </w:t>
      </w:r>
      <w:r w:rsidR="003E7CA4">
        <w:rPr>
          <w:rFonts w:ascii="Arial" w:hAnsi="Arial" w:cs="Arial"/>
          <w:color w:val="000000" w:themeColor="text1"/>
          <w:u w:color="2C2C2C"/>
        </w:rPr>
        <w:t>«</w:t>
      </w:r>
      <w:r w:rsidR="00D23B27" w:rsidRPr="009B12D4">
        <w:rPr>
          <w:rFonts w:ascii="Arial" w:hAnsi="Arial" w:cs="Arial"/>
          <w:color w:val="000000" w:themeColor="text1"/>
          <w:u w:color="2C2C2C"/>
        </w:rPr>
        <w:t xml:space="preserve">Правил поведения зрителей при проведении официальных спортивных </w:t>
      </w:r>
      <w:r w:rsidR="00D23B27" w:rsidRPr="00D23B27">
        <w:rPr>
          <w:rFonts w:ascii="Arial" w:hAnsi="Arial" w:cs="Arial"/>
          <w:color w:val="000000" w:themeColor="text1"/>
          <w:u w:color="2C2C2C"/>
        </w:rPr>
        <w:t>мероприятий</w:t>
      </w:r>
      <w:r w:rsidR="003E7CA4">
        <w:rPr>
          <w:rFonts w:ascii="Arial" w:hAnsi="Arial" w:cs="Arial"/>
          <w:color w:val="000000" w:themeColor="text1"/>
          <w:u w:color="2C2C2C"/>
        </w:rPr>
        <w:t>»</w:t>
      </w:r>
      <w:r w:rsidR="00D23B27" w:rsidRPr="00D23B27">
        <w:rPr>
          <w:rFonts w:ascii="Arial" w:hAnsi="Arial" w:cs="Arial"/>
          <w:color w:val="000000" w:themeColor="text1"/>
          <w:u w:color="2C2C2C"/>
        </w:rPr>
        <w:t>, утверждённы</w:t>
      </w:r>
      <w:r w:rsidR="009B12D4">
        <w:rPr>
          <w:rFonts w:ascii="Arial" w:hAnsi="Arial" w:cs="Arial"/>
          <w:color w:val="000000" w:themeColor="text1"/>
          <w:u w:color="2C2C2C"/>
        </w:rPr>
        <w:t>х</w:t>
      </w:r>
      <w:r w:rsidR="00D23B27" w:rsidRPr="002654C8">
        <w:rPr>
          <w:rFonts w:ascii="Arial" w:hAnsi="Arial" w:cs="Arial"/>
          <w:color w:val="000000" w:themeColor="text1"/>
          <w:u w:color="2C2C2C"/>
        </w:rPr>
        <w:t xml:space="preserve"> постановлением Правительства </w:t>
      </w:r>
      <w:r w:rsidR="00D23B27">
        <w:rPr>
          <w:rFonts w:ascii="Arial" w:hAnsi="Arial" w:cs="Arial"/>
          <w:color w:val="000000" w:themeColor="text1"/>
          <w:u w:color="2C2C2C"/>
        </w:rPr>
        <w:t>Российской Федерации</w:t>
      </w:r>
      <w:r w:rsidR="00D23B27" w:rsidRPr="002654C8">
        <w:rPr>
          <w:rFonts w:ascii="Arial" w:hAnsi="Arial" w:cs="Arial"/>
          <w:color w:val="000000" w:themeColor="text1"/>
          <w:u w:color="2C2C2C"/>
        </w:rPr>
        <w:t xml:space="preserve"> от 16 декабря 2013 г. № 1156</w:t>
      </w:r>
      <w:r w:rsidR="00D23B27">
        <w:rPr>
          <w:rFonts w:ascii="Arial" w:hAnsi="Arial" w:cs="Arial"/>
          <w:color w:val="000000" w:themeColor="text1"/>
          <w:u w:color="2C2C2C"/>
        </w:rPr>
        <w:t xml:space="preserve">, и </w:t>
      </w:r>
      <w:r w:rsidR="009B12D4">
        <w:rPr>
          <w:rFonts w:ascii="Arial" w:hAnsi="Arial" w:cs="Arial"/>
          <w:color w:val="000000" w:themeColor="text1"/>
          <w:u w:color="2C2C2C"/>
        </w:rPr>
        <w:t xml:space="preserve">настоящих </w:t>
      </w:r>
      <w:r w:rsidRPr="00564496">
        <w:rPr>
          <w:rFonts w:ascii="Arial" w:hAnsi="Arial" w:cs="Arial"/>
          <w:color w:val="000000" w:themeColor="text1"/>
          <w:u w:color="2C2C2C"/>
        </w:rPr>
        <w:t>Правил влечет ответственность, установленную законодательством Российской Федерации и настоящими Правилами.</w:t>
      </w:r>
    </w:p>
    <w:p w:rsidR="00A82C75" w:rsidRPr="00564496" w:rsidRDefault="00A82C75" w:rsidP="003C5FF3">
      <w:pPr>
        <w:shd w:val="clear" w:color="auto" w:fill="FFFFFF"/>
        <w:spacing w:after="0" w:line="240" w:lineRule="auto"/>
        <w:ind w:firstLine="709"/>
        <w:jc w:val="both"/>
        <w:rPr>
          <w:rFonts w:ascii="Arial" w:eastAsia="Arial" w:hAnsi="Arial" w:cs="Arial"/>
          <w:color w:val="000000" w:themeColor="text1"/>
          <w:u w:color="2C2C2C"/>
        </w:rPr>
      </w:pPr>
    </w:p>
    <w:p w:rsidR="00FF35E0" w:rsidRPr="003E7CA4" w:rsidRDefault="00216C58" w:rsidP="003C5FF3">
      <w:pPr>
        <w:pStyle w:val="af"/>
        <w:numPr>
          <w:ilvl w:val="0"/>
          <w:numId w:val="1"/>
        </w:numPr>
        <w:shd w:val="clear" w:color="auto" w:fill="FFFFFF"/>
        <w:spacing w:after="0" w:line="240" w:lineRule="auto"/>
        <w:jc w:val="both"/>
        <w:rPr>
          <w:rFonts w:ascii="Arial" w:hAnsi="Arial" w:cs="Arial"/>
          <w:b/>
          <w:bCs/>
          <w:color w:val="000000" w:themeColor="text1"/>
          <w:u w:color="2C2C2C"/>
        </w:rPr>
      </w:pPr>
      <w:r w:rsidRPr="003E7CA4">
        <w:rPr>
          <w:rFonts w:ascii="Arial" w:hAnsi="Arial" w:cs="Arial"/>
          <w:b/>
          <w:bCs/>
          <w:color w:val="000000" w:themeColor="text1"/>
          <w:u w:color="2C2C2C"/>
        </w:rPr>
        <w:t>Общие положения </w:t>
      </w:r>
    </w:p>
    <w:p w:rsidR="00A82C75" w:rsidRPr="00564496" w:rsidRDefault="00A82C75" w:rsidP="003C5FF3">
      <w:pPr>
        <w:pStyle w:val="af"/>
        <w:shd w:val="clear" w:color="auto" w:fill="FFFFFF"/>
        <w:spacing w:after="0" w:line="240" w:lineRule="auto"/>
        <w:ind w:left="1429"/>
        <w:jc w:val="both"/>
        <w:rPr>
          <w:rFonts w:ascii="Arial" w:eastAsia="Arial" w:hAnsi="Arial" w:cs="Arial"/>
          <w:color w:val="000000" w:themeColor="text1"/>
          <w:u w:color="2C2C2C"/>
        </w:rPr>
      </w:pPr>
    </w:p>
    <w:p w:rsidR="00D23B27" w:rsidRDefault="00216C58" w:rsidP="003C5FF3">
      <w:pPr>
        <w:shd w:val="clear" w:color="auto" w:fill="FFFFFF"/>
        <w:spacing w:after="0" w:line="240" w:lineRule="auto"/>
        <w:ind w:firstLine="709"/>
        <w:jc w:val="both"/>
        <w:rPr>
          <w:rFonts w:ascii="Arial" w:hAnsi="Arial" w:cs="Arial"/>
          <w:color w:val="000000" w:themeColor="text1"/>
          <w:u w:color="2C2C2C"/>
        </w:rPr>
      </w:pPr>
      <w:r w:rsidRPr="00564496">
        <w:rPr>
          <w:rFonts w:ascii="Arial" w:hAnsi="Arial" w:cs="Arial"/>
          <w:color w:val="000000" w:themeColor="text1"/>
          <w:u w:color="2C2C2C"/>
        </w:rPr>
        <w:t xml:space="preserve">1. </w:t>
      </w:r>
      <w:r w:rsidR="009B12D4">
        <w:rPr>
          <w:rFonts w:ascii="Arial" w:hAnsi="Arial" w:cs="Arial"/>
          <w:color w:val="000000" w:themeColor="text1"/>
          <w:u w:color="2C2C2C"/>
        </w:rPr>
        <w:t xml:space="preserve">Настоящие </w:t>
      </w:r>
      <w:r w:rsidRPr="00564496">
        <w:rPr>
          <w:rFonts w:ascii="Arial" w:hAnsi="Arial" w:cs="Arial"/>
          <w:color w:val="000000" w:themeColor="text1"/>
          <w:u w:color="2C2C2C"/>
        </w:rPr>
        <w:t>Правила устанавливают порядок поведения зрителей, их права и обязанности при проведении культурно-массовых</w:t>
      </w:r>
      <w:r w:rsidR="00D23B27">
        <w:rPr>
          <w:rFonts w:ascii="Arial" w:hAnsi="Arial" w:cs="Arial"/>
          <w:color w:val="000000" w:themeColor="text1"/>
          <w:u w:color="2C2C2C"/>
        </w:rPr>
        <w:t xml:space="preserve">, </w:t>
      </w:r>
      <w:r w:rsidR="000652EF" w:rsidRPr="00564496">
        <w:rPr>
          <w:rFonts w:ascii="Arial" w:hAnsi="Arial" w:cs="Arial"/>
          <w:color w:val="000000" w:themeColor="text1"/>
          <w:u w:color="2C2C2C"/>
        </w:rPr>
        <w:t xml:space="preserve">спортивных </w:t>
      </w:r>
      <w:r w:rsidR="00D23B27">
        <w:rPr>
          <w:rFonts w:ascii="Arial" w:hAnsi="Arial" w:cs="Arial"/>
          <w:color w:val="000000" w:themeColor="text1"/>
          <w:u w:color="2C2C2C"/>
        </w:rPr>
        <w:t xml:space="preserve">и иных мероприятий на </w:t>
      </w:r>
      <w:r w:rsidR="00F26DB9">
        <w:rPr>
          <w:rFonts w:ascii="Arial" w:hAnsi="Arial" w:cs="Arial"/>
          <w:color w:val="000000" w:themeColor="text1"/>
          <w:u w:color="2C2C2C"/>
        </w:rPr>
        <w:t>«</w:t>
      </w:r>
      <w:r w:rsidR="00D23B27">
        <w:rPr>
          <w:rFonts w:ascii="Arial" w:hAnsi="Arial" w:cs="Arial"/>
          <w:color w:val="000000" w:themeColor="text1"/>
          <w:u w:color="2C2C2C"/>
        </w:rPr>
        <w:t>Газпром Арене</w:t>
      </w:r>
      <w:r w:rsidR="00F26DB9">
        <w:rPr>
          <w:rFonts w:ascii="Arial" w:hAnsi="Arial" w:cs="Arial"/>
          <w:color w:val="000000" w:themeColor="text1"/>
          <w:u w:color="2C2C2C"/>
        </w:rPr>
        <w:t>»</w:t>
      </w:r>
      <w:r w:rsidR="00D23B27">
        <w:rPr>
          <w:rFonts w:ascii="Arial" w:hAnsi="Arial" w:cs="Arial"/>
          <w:color w:val="000000" w:themeColor="text1"/>
          <w:u w:color="2C2C2C"/>
        </w:rPr>
        <w:t>.</w:t>
      </w:r>
    </w:p>
    <w:p w:rsidR="00FF35E0" w:rsidRPr="00564496" w:rsidRDefault="009B12D4" w:rsidP="003C5FF3">
      <w:pPr>
        <w:shd w:val="clear" w:color="auto" w:fill="FFFFFF"/>
        <w:spacing w:after="0" w:line="240" w:lineRule="auto"/>
        <w:ind w:firstLine="709"/>
        <w:jc w:val="both"/>
        <w:rPr>
          <w:rFonts w:ascii="Arial" w:hAnsi="Arial" w:cs="Arial"/>
          <w:color w:val="000000" w:themeColor="text1"/>
          <w:u w:color="2C2C2C"/>
        </w:rPr>
      </w:pPr>
      <w:r>
        <w:rPr>
          <w:rFonts w:ascii="Arial" w:hAnsi="Arial" w:cs="Arial"/>
          <w:color w:val="000000" w:themeColor="text1"/>
          <w:u w:color="2C2C2C"/>
        </w:rPr>
        <w:t>П</w:t>
      </w:r>
      <w:r w:rsidR="00D23B27" w:rsidRPr="00D23B27">
        <w:rPr>
          <w:rFonts w:ascii="Arial" w:hAnsi="Arial" w:cs="Arial"/>
          <w:color w:val="000000" w:themeColor="text1"/>
          <w:u w:color="2C2C2C"/>
        </w:rPr>
        <w:t xml:space="preserve">равила не </w:t>
      </w:r>
      <w:r w:rsidR="00D23B27">
        <w:rPr>
          <w:rFonts w:ascii="Arial" w:hAnsi="Arial" w:cs="Arial"/>
          <w:color w:val="000000" w:themeColor="text1"/>
          <w:u w:color="2C2C2C"/>
        </w:rPr>
        <w:t>применяются при проведении</w:t>
      </w:r>
      <w:r w:rsidR="00D23B27" w:rsidRPr="00564496">
        <w:rPr>
          <w:rFonts w:ascii="Arial" w:hAnsi="Arial" w:cs="Arial"/>
          <w:color w:val="000000" w:themeColor="text1"/>
          <w:u w:color="2C2C2C"/>
        </w:rPr>
        <w:t>АО «ФК «Зенит»</w:t>
      </w:r>
      <w:r w:rsidR="00D23B27">
        <w:rPr>
          <w:rFonts w:ascii="Arial" w:hAnsi="Arial" w:cs="Arial"/>
          <w:color w:val="000000" w:themeColor="text1"/>
          <w:u w:color="2C2C2C"/>
        </w:rPr>
        <w:t xml:space="preserve"> на «Газпром Арене» футбольных матчей</w:t>
      </w:r>
      <w:r w:rsidR="000652EF" w:rsidRPr="00564496">
        <w:rPr>
          <w:rFonts w:ascii="Arial" w:hAnsi="Arial" w:cs="Arial"/>
          <w:color w:val="000000" w:themeColor="text1"/>
          <w:u w:color="2C2C2C"/>
        </w:rPr>
        <w:t>.</w:t>
      </w:r>
    </w:p>
    <w:p w:rsidR="00A82C75" w:rsidRPr="00564496" w:rsidRDefault="00A82C75" w:rsidP="003C5FF3">
      <w:pPr>
        <w:shd w:val="clear" w:color="auto" w:fill="FFFFFF"/>
        <w:spacing w:after="0" w:line="240" w:lineRule="auto"/>
        <w:ind w:firstLine="709"/>
        <w:jc w:val="both"/>
        <w:rPr>
          <w:rFonts w:ascii="Arial" w:eastAsia="Arial" w:hAnsi="Arial" w:cs="Arial"/>
          <w:color w:val="000000" w:themeColor="text1"/>
          <w:u w:color="2C2C2C"/>
        </w:rPr>
      </w:pPr>
    </w:p>
    <w:p w:rsidR="00FF35E0" w:rsidRPr="00564496" w:rsidRDefault="00216C58" w:rsidP="003C5FF3">
      <w:pPr>
        <w:shd w:val="clear" w:color="auto" w:fill="FFFFFF"/>
        <w:spacing w:after="0" w:line="240" w:lineRule="auto"/>
        <w:ind w:firstLine="709"/>
        <w:jc w:val="both"/>
        <w:rPr>
          <w:rFonts w:ascii="Arial" w:hAnsi="Arial" w:cs="Arial"/>
          <w:color w:val="000000" w:themeColor="text1"/>
          <w:u w:color="2C2C2C"/>
        </w:rPr>
      </w:pPr>
      <w:r w:rsidRPr="00564496">
        <w:rPr>
          <w:rFonts w:ascii="Arial" w:hAnsi="Arial" w:cs="Arial"/>
          <w:color w:val="000000" w:themeColor="text1"/>
          <w:u w:color="2C2C2C"/>
        </w:rPr>
        <w:t>2. Для целей настоящих Правил используются следующие основные понятия:</w:t>
      </w:r>
    </w:p>
    <w:p w:rsidR="000652EF" w:rsidRPr="00564496" w:rsidRDefault="000652EF" w:rsidP="003C5FF3">
      <w:pPr>
        <w:shd w:val="clear" w:color="auto" w:fill="FFFFFF"/>
        <w:spacing w:after="0" w:line="240" w:lineRule="auto"/>
        <w:ind w:firstLine="709"/>
        <w:jc w:val="both"/>
        <w:rPr>
          <w:rFonts w:ascii="Arial" w:eastAsia="Arial" w:hAnsi="Arial" w:cs="Arial"/>
          <w:color w:val="000000" w:themeColor="text1"/>
          <w:u w:color="2C2C2C"/>
        </w:rPr>
      </w:pPr>
    </w:p>
    <w:p w:rsidR="00A82C75" w:rsidRPr="00564496" w:rsidRDefault="000652EF"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eastAsia="Arial" w:hAnsi="Arial" w:cs="Arial"/>
          <w:color w:val="000000" w:themeColor="text1"/>
          <w:u w:color="2C2C2C"/>
        </w:rPr>
        <w:t>«</w:t>
      </w:r>
      <w:r w:rsidR="00A73E32">
        <w:rPr>
          <w:rFonts w:ascii="Arial" w:eastAsia="Arial" w:hAnsi="Arial" w:cs="Arial"/>
          <w:color w:val="000000" w:themeColor="text1"/>
          <w:u w:color="2C2C2C"/>
        </w:rPr>
        <w:t>М</w:t>
      </w:r>
      <w:r w:rsidR="00A73E32" w:rsidRPr="00564496">
        <w:rPr>
          <w:rFonts w:ascii="Arial" w:eastAsia="Arial" w:hAnsi="Arial" w:cs="Arial"/>
          <w:color w:val="000000" w:themeColor="text1"/>
          <w:u w:color="2C2C2C"/>
        </w:rPr>
        <w:t>ероприятие</w:t>
      </w:r>
      <w:r w:rsidRPr="00564496">
        <w:rPr>
          <w:rFonts w:ascii="Arial" w:eastAsia="Arial" w:hAnsi="Arial" w:cs="Arial"/>
          <w:color w:val="000000" w:themeColor="text1"/>
          <w:u w:color="2C2C2C"/>
        </w:rPr>
        <w:t>» - культурно-массовое</w:t>
      </w:r>
      <w:r w:rsidR="00F70BE3">
        <w:rPr>
          <w:rFonts w:ascii="Arial" w:eastAsia="Arial" w:hAnsi="Arial" w:cs="Arial"/>
          <w:color w:val="000000" w:themeColor="text1"/>
          <w:u w:color="2C2C2C"/>
        </w:rPr>
        <w:t>,</w:t>
      </w:r>
      <w:r w:rsidRPr="00564496">
        <w:rPr>
          <w:rFonts w:ascii="Arial" w:eastAsia="Arial" w:hAnsi="Arial" w:cs="Arial"/>
          <w:color w:val="000000" w:themeColor="text1"/>
          <w:u w:color="2C2C2C"/>
        </w:rPr>
        <w:t xml:space="preserve"> спортивное </w:t>
      </w:r>
      <w:r w:rsidR="00F70BE3">
        <w:rPr>
          <w:rFonts w:ascii="Arial" w:eastAsia="Arial" w:hAnsi="Arial" w:cs="Arial"/>
          <w:color w:val="000000" w:themeColor="text1"/>
          <w:u w:color="2C2C2C"/>
        </w:rPr>
        <w:t xml:space="preserve">или иное </w:t>
      </w:r>
      <w:r w:rsidRPr="00564496">
        <w:rPr>
          <w:rFonts w:ascii="Arial" w:eastAsia="Arial" w:hAnsi="Arial" w:cs="Arial"/>
          <w:color w:val="000000" w:themeColor="text1"/>
          <w:u w:color="2C2C2C"/>
        </w:rPr>
        <w:t xml:space="preserve">мероприятие, проводимое на территории «Газпром Арены», за исключением футбольных </w:t>
      </w:r>
      <w:r w:rsidR="009268B6">
        <w:rPr>
          <w:rFonts w:ascii="Arial" w:eastAsia="Arial" w:hAnsi="Arial" w:cs="Arial"/>
          <w:color w:val="000000" w:themeColor="text1"/>
          <w:u w:color="2C2C2C"/>
        </w:rPr>
        <w:t>матчей</w:t>
      </w:r>
      <w:r w:rsidRPr="00564496">
        <w:rPr>
          <w:rFonts w:ascii="Arial" w:eastAsia="Arial" w:hAnsi="Arial" w:cs="Arial"/>
          <w:color w:val="000000" w:themeColor="text1"/>
          <w:u w:color="2C2C2C"/>
        </w:rPr>
        <w:t>, проводимых АО «ФК «Зенит»</w:t>
      </w:r>
    </w:p>
    <w:p w:rsidR="00FF35E0" w:rsidRPr="00564496" w:rsidRDefault="00A82C75"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w:t>
      </w:r>
      <w:r w:rsidR="00A73E32">
        <w:rPr>
          <w:rFonts w:ascii="Arial" w:hAnsi="Arial" w:cs="Arial"/>
          <w:color w:val="000000" w:themeColor="text1"/>
          <w:u w:color="2C2C2C"/>
        </w:rPr>
        <w:t>В</w:t>
      </w:r>
      <w:r w:rsidR="00A73E32" w:rsidRPr="00564496">
        <w:rPr>
          <w:rFonts w:ascii="Arial" w:hAnsi="Arial" w:cs="Arial"/>
          <w:color w:val="000000" w:themeColor="text1"/>
          <w:u w:color="2C2C2C"/>
        </w:rPr>
        <w:t xml:space="preserve">ходной </w:t>
      </w:r>
      <w:r w:rsidR="00216C58" w:rsidRPr="00564496">
        <w:rPr>
          <w:rFonts w:ascii="Arial" w:hAnsi="Arial" w:cs="Arial"/>
          <w:color w:val="000000" w:themeColor="text1"/>
          <w:u w:color="2C2C2C"/>
        </w:rPr>
        <w:t>билет</w:t>
      </w:r>
      <w:r w:rsidRPr="00564496">
        <w:rPr>
          <w:rFonts w:ascii="Arial" w:hAnsi="Arial" w:cs="Arial"/>
          <w:color w:val="000000" w:themeColor="text1"/>
          <w:u w:color="2C2C2C"/>
        </w:rPr>
        <w:t>»</w:t>
      </w:r>
      <w:r w:rsidR="00216C58" w:rsidRPr="00564496">
        <w:rPr>
          <w:rFonts w:ascii="Arial" w:hAnsi="Arial" w:cs="Arial"/>
          <w:color w:val="000000" w:themeColor="text1"/>
          <w:u w:color="2C2C2C"/>
        </w:rPr>
        <w:t xml:space="preserve"> - документ установленной организатором мероприятия формы, подтверждающий право лица на посещение мероприятия;</w:t>
      </w:r>
    </w:p>
    <w:p w:rsidR="00802948" w:rsidRDefault="00A82C75" w:rsidP="003C5FF3">
      <w:pPr>
        <w:shd w:val="clear" w:color="auto" w:fill="FFFFFF"/>
        <w:spacing w:after="0" w:line="240" w:lineRule="auto"/>
        <w:ind w:firstLine="709"/>
        <w:jc w:val="both"/>
        <w:rPr>
          <w:rFonts w:ascii="Arial" w:hAnsi="Arial" w:cs="Arial"/>
          <w:color w:val="000000" w:themeColor="text1"/>
          <w:u w:color="2C2C2C"/>
        </w:rPr>
      </w:pPr>
      <w:r w:rsidRPr="00564496">
        <w:rPr>
          <w:rFonts w:ascii="Arial" w:hAnsi="Arial" w:cs="Arial"/>
          <w:color w:val="000000" w:themeColor="text1"/>
          <w:u w:color="2C2C2C"/>
        </w:rPr>
        <w:t>«</w:t>
      </w:r>
      <w:r w:rsidR="00A73E32">
        <w:rPr>
          <w:rFonts w:ascii="Arial" w:hAnsi="Arial" w:cs="Arial"/>
          <w:color w:val="000000" w:themeColor="text1"/>
          <w:u w:color="2C2C2C"/>
        </w:rPr>
        <w:t>Г</w:t>
      </w:r>
      <w:r w:rsidR="00A73E32" w:rsidRPr="00564496">
        <w:rPr>
          <w:rFonts w:ascii="Arial" w:hAnsi="Arial" w:cs="Arial"/>
          <w:color w:val="000000" w:themeColor="text1"/>
          <w:u w:color="2C2C2C"/>
        </w:rPr>
        <w:t xml:space="preserve">ромоздкий </w:t>
      </w:r>
      <w:r w:rsidR="00216C58" w:rsidRPr="00564496">
        <w:rPr>
          <w:rFonts w:ascii="Arial" w:hAnsi="Arial" w:cs="Arial"/>
          <w:color w:val="000000" w:themeColor="text1"/>
          <w:u w:color="2C2C2C"/>
        </w:rPr>
        <w:t>предмет</w:t>
      </w:r>
      <w:r w:rsidRPr="00564496">
        <w:rPr>
          <w:rFonts w:ascii="Arial" w:hAnsi="Arial" w:cs="Arial"/>
          <w:color w:val="000000" w:themeColor="text1"/>
          <w:u w:color="2C2C2C"/>
        </w:rPr>
        <w:t>»</w:t>
      </w:r>
      <w:r w:rsidR="00216C58" w:rsidRPr="00564496">
        <w:rPr>
          <w:rFonts w:ascii="Arial" w:hAnsi="Arial" w:cs="Arial"/>
          <w:color w:val="000000" w:themeColor="text1"/>
          <w:u w:color="2C2C2C"/>
        </w:rPr>
        <w:t xml:space="preserve"> - любой объект, размеры которого по длине, ширине и высоте превышают 40 х 40 х 45 сантиметров;</w:t>
      </w:r>
    </w:p>
    <w:p w:rsidR="00FF35E0" w:rsidRPr="00564496" w:rsidRDefault="00A82C75" w:rsidP="003C5FF3">
      <w:pPr>
        <w:shd w:val="clear" w:color="auto" w:fill="FFFFFF"/>
        <w:spacing w:after="0" w:line="240" w:lineRule="auto"/>
        <w:ind w:firstLine="709"/>
        <w:jc w:val="both"/>
        <w:rPr>
          <w:rFonts w:ascii="Arial" w:hAnsi="Arial" w:cs="Arial"/>
          <w:color w:val="000000" w:themeColor="text1"/>
          <w:u w:color="2C2C2C"/>
        </w:rPr>
      </w:pPr>
      <w:r w:rsidRPr="00564496">
        <w:rPr>
          <w:rFonts w:ascii="Arial" w:hAnsi="Arial" w:cs="Arial"/>
          <w:color w:val="000000" w:themeColor="text1"/>
          <w:u w:color="2C2C2C"/>
        </w:rPr>
        <w:t>«</w:t>
      </w:r>
      <w:r w:rsidR="00A73E32">
        <w:rPr>
          <w:rFonts w:ascii="Arial" w:hAnsi="Arial" w:cs="Arial"/>
          <w:color w:val="000000" w:themeColor="text1"/>
          <w:u w:color="2C2C2C"/>
        </w:rPr>
        <w:t>О</w:t>
      </w:r>
      <w:r w:rsidR="00A73E32" w:rsidRPr="00564496">
        <w:rPr>
          <w:rFonts w:ascii="Arial" w:hAnsi="Arial" w:cs="Arial"/>
          <w:color w:val="000000" w:themeColor="text1"/>
          <w:u w:color="2C2C2C"/>
        </w:rPr>
        <w:t xml:space="preserve">рганизатор </w:t>
      </w:r>
      <w:r w:rsidR="00216C58" w:rsidRPr="00564496">
        <w:rPr>
          <w:rFonts w:ascii="Arial" w:hAnsi="Arial" w:cs="Arial"/>
          <w:color w:val="000000" w:themeColor="text1"/>
          <w:u w:color="2C2C2C"/>
        </w:rPr>
        <w:t>мероприятия</w:t>
      </w:r>
      <w:r w:rsidRPr="00564496">
        <w:rPr>
          <w:rFonts w:ascii="Arial" w:hAnsi="Arial" w:cs="Arial"/>
          <w:color w:val="000000" w:themeColor="text1"/>
          <w:u w:color="2C2C2C"/>
        </w:rPr>
        <w:t>»</w:t>
      </w:r>
      <w:r w:rsidR="00216C58" w:rsidRPr="00564496">
        <w:rPr>
          <w:rFonts w:ascii="Arial" w:hAnsi="Arial" w:cs="Arial"/>
          <w:color w:val="000000" w:themeColor="text1"/>
          <w:u w:color="2C2C2C"/>
        </w:rPr>
        <w:t xml:space="preserve"> - юридическое или физическое лицо, по инициативе которого проводится мероприятия и (или) которое осуществляет организационное, финансовое и иное обеспечение его подготовки</w:t>
      </w:r>
      <w:r w:rsidR="005876F5" w:rsidRPr="00564496">
        <w:rPr>
          <w:rFonts w:ascii="Arial" w:hAnsi="Arial" w:cs="Arial"/>
          <w:color w:val="000000" w:themeColor="text1"/>
          <w:u w:color="2C2C2C"/>
        </w:rPr>
        <w:t>;</w:t>
      </w:r>
      <w:r w:rsidR="00216C58" w:rsidRPr="00564496">
        <w:rPr>
          <w:rFonts w:ascii="Arial" w:hAnsi="Arial" w:cs="Arial"/>
          <w:color w:val="000000" w:themeColor="text1"/>
          <w:u w:color="2C2C2C"/>
        </w:rPr>
        <w:t> </w:t>
      </w:r>
    </w:p>
    <w:p w:rsidR="005876F5" w:rsidRPr="00564496" w:rsidRDefault="00A82C75" w:rsidP="003C5FF3">
      <w:pPr>
        <w:shd w:val="clear" w:color="auto" w:fill="FFFFFF"/>
        <w:spacing w:after="0" w:line="240" w:lineRule="auto"/>
        <w:ind w:firstLine="709"/>
        <w:jc w:val="both"/>
        <w:rPr>
          <w:rFonts w:ascii="Arial" w:hAnsi="Arial" w:cs="Arial"/>
          <w:color w:val="000000" w:themeColor="text1"/>
          <w:shd w:val="clear" w:color="auto" w:fill="FFFFFF"/>
        </w:rPr>
      </w:pPr>
      <w:r w:rsidRPr="00564496">
        <w:rPr>
          <w:rFonts w:ascii="Arial" w:hAnsi="Arial" w:cs="Arial"/>
          <w:color w:val="000000" w:themeColor="text1"/>
          <w:shd w:val="clear" w:color="auto" w:fill="FFFFFF"/>
        </w:rPr>
        <w:t>«</w:t>
      </w:r>
      <w:r w:rsidR="00A73E32">
        <w:rPr>
          <w:rFonts w:ascii="Arial" w:hAnsi="Arial" w:cs="Arial"/>
          <w:color w:val="000000" w:themeColor="text1"/>
          <w:shd w:val="clear" w:color="auto" w:fill="FFFFFF"/>
        </w:rPr>
        <w:t>З</w:t>
      </w:r>
      <w:r w:rsidR="00A73E32" w:rsidRPr="00564496">
        <w:rPr>
          <w:rFonts w:ascii="Arial" w:hAnsi="Arial" w:cs="Arial"/>
          <w:color w:val="000000" w:themeColor="text1"/>
          <w:shd w:val="clear" w:color="auto" w:fill="FFFFFF"/>
        </w:rPr>
        <w:t>рители</w:t>
      </w:r>
      <w:r w:rsidRPr="00564496">
        <w:rPr>
          <w:rFonts w:ascii="Arial" w:hAnsi="Arial" w:cs="Arial"/>
          <w:color w:val="000000" w:themeColor="text1"/>
          <w:shd w:val="clear" w:color="auto" w:fill="FFFFFF"/>
        </w:rPr>
        <w:t>»</w:t>
      </w:r>
      <w:r w:rsidR="005876F5" w:rsidRPr="00564496">
        <w:rPr>
          <w:rFonts w:ascii="Arial" w:hAnsi="Arial" w:cs="Arial"/>
          <w:color w:val="000000" w:themeColor="text1"/>
          <w:shd w:val="clear" w:color="auto" w:fill="FFFFFF"/>
        </w:rPr>
        <w:t xml:space="preserve"> - физические лица, находящиеся в месте проведения мероприятия, не являющиеся его участниками и иным образом не задействованные в его проведении, в том числе в обеспечении общественного порядка и общественной безопасности;</w:t>
      </w:r>
    </w:p>
    <w:p w:rsidR="00802948" w:rsidRDefault="00A82C75" w:rsidP="00F70BE3">
      <w:pPr>
        <w:spacing w:after="0"/>
        <w:jc w:val="both"/>
        <w:rPr>
          <w:rFonts w:ascii="Arial" w:hAnsi="Arial" w:cs="Arial"/>
          <w:color w:val="000000" w:themeColor="text1"/>
          <w:shd w:val="clear" w:color="auto" w:fill="FFFFFF"/>
        </w:rPr>
      </w:pPr>
      <w:r w:rsidRPr="00564496">
        <w:rPr>
          <w:rFonts w:ascii="Arial" w:hAnsi="Arial" w:cs="Arial"/>
          <w:color w:val="000000" w:themeColor="text1"/>
          <w:u w:color="2C2C2C"/>
        </w:rPr>
        <w:t>«</w:t>
      </w:r>
      <w:r w:rsidR="00A73E32">
        <w:rPr>
          <w:rFonts w:ascii="Arial" w:hAnsi="Arial" w:cs="Arial"/>
          <w:color w:val="000000" w:themeColor="text1"/>
          <w:u w:color="2C2C2C"/>
        </w:rPr>
        <w:t>О</w:t>
      </w:r>
      <w:r w:rsidR="00A73E32" w:rsidRPr="00564496">
        <w:rPr>
          <w:rFonts w:ascii="Arial" w:hAnsi="Arial" w:cs="Arial"/>
          <w:color w:val="000000" w:themeColor="text1"/>
          <w:u w:color="2C2C2C"/>
        </w:rPr>
        <w:t xml:space="preserve">бъединение </w:t>
      </w:r>
      <w:r w:rsidR="00764475" w:rsidRPr="00564496">
        <w:rPr>
          <w:rFonts w:ascii="Arial" w:hAnsi="Arial" w:cs="Arial"/>
          <w:color w:val="000000" w:themeColor="text1"/>
          <w:u w:color="2C2C2C"/>
        </w:rPr>
        <w:t>зрителей</w:t>
      </w:r>
      <w:r w:rsidRPr="00564496">
        <w:rPr>
          <w:rFonts w:ascii="Arial" w:hAnsi="Arial" w:cs="Arial"/>
          <w:color w:val="000000" w:themeColor="text1"/>
          <w:u w:color="2C2C2C"/>
        </w:rPr>
        <w:t>»</w:t>
      </w:r>
      <w:r w:rsidR="00764475" w:rsidRPr="00564496">
        <w:rPr>
          <w:rFonts w:ascii="Arial" w:hAnsi="Arial" w:cs="Arial"/>
          <w:color w:val="000000" w:themeColor="text1"/>
          <w:u w:color="2C2C2C"/>
        </w:rPr>
        <w:t xml:space="preserve"> - группа лиц, состоящая из более чем 20 человек, поддерживающих одного из участников мероприятия, аккредитованная организатором мероприятия в порядке, определяемом самим организатором</w:t>
      </w:r>
      <w:r w:rsidR="00802948">
        <w:rPr>
          <w:rFonts w:ascii="Arial" w:hAnsi="Arial" w:cs="Arial"/>
          <w:color w:val="000000" w:themeColor="text1"/>
          <w:u w:color="2C2C2C"/>
        </w:rPr>
        <w:t xml:space="preserve"> мероприятия</w:t>
      </w:r>
      <w:r w:rsidR="00764475" w:rsidRPr="00564496">
        <w:rPr>
          <w:rFonts w:ascii="Arial" w:hAnsi="Arial" w:cs="Arial"/>
          <w:color w:val="000000" w:themeColor="text1"/>
          <w:u w:color="2C2C2C"/>
        </w:rPr>
        <w:t>;</w:t>
      </w:r>
    </w:p>
    <w:p w:rsidR="00F70BE3" w:rsidRDefault="00A82C75" w:rsidP="00F70BE3">
      <w:pPr>
        <w:spacing w:after="0"/>
        <w:jc w:val="both"/>
        <w:rPr>
          <w:rFonts w:ascii="Arial" w:hAnsi="Arial" w:cs="Arial"/>
          <w:color w:val="000000" w:themeColor="text1"/>
          <w:shd w:val="clear" w:color="auto" w:fill="FFFFFF"/>
        </w:rPr>
      </w:pPr>
      <w:r w:rsidRPr="00564496">
        <w:rPr>
          <w:rFonts w:ascii="Arial" w:hAnsi="Arial" w:cs="Arial"/>
          <w:color w:val="000000" w:themeColor="text1"/>
          <w:shd w:val="clear" w:color="auto" w:fill="FFFFFF"/>
        </w:rPr>
        <w:t>«</w:t>
      </w:r>
      <w:r w:rsidR="00A73E32">
        <w:rPr>
          <w:rFonts w:ascii="Arial" w:hAnsi="Arial" w:cs="Arial"/>
          <w:color w:val="000000" w:themeColor="text1"/>
          <w:shd w:val="clear" w:color="auto" w:fill="FFFFFF"/>
        </w:rPr>
        <w:t>К</w:t>
      </w:r>
      <w:r w:rsidR="00A73E32" w:rsidRPr="00564496">
        <w:rPr>
          <w:rFonts w:ascii="Arial" w:hAnsi="Arial" w:cs="Arial"/>
          <w:color w:val="000000" w:themeColor="text1"/>
          <w:shd w:val="clear" w:color="auto" w:fill="FFFFFF"/>
        </w:rPr>
        <w:t>онтролер</w:t>
      </w:r>
      <w:r w:rsidR="005876F5" w:rsidRPr="00564496">
        <w:rPr>
          <w:rFonts w:ascii="Arial" w:hAnsi="Arial" w:cs="Arial"/>
          <w:color w:val="000000" w:themeColor="text1"/>
          <w:shd w:val="clear" w:color="auto" w:fill="FFFFFF"/>
        </w:rPr>
        <w:t>-распорядитель</w:t>
      </w:r>
      <w:r w:rsidRPr="00564496">
        <w:rPr>
          <w:rFonts w:ascii="Arial" w:hAnsi="Arial" w:cs="Arial"/>
          <w:color w:val="000000" w:themeColor="text1"/>
          <w:shd w:val="clear" w:color="auto" w:fill="FFFFFF"/>
        </w:rPr>
        <w:t>»</w:t>
      </w:r>
      <w:r w:rsidR="005876F5" w:rsidRPr="00564496">
        <w:rPr>
          <w:rFonts w:ascii="Arial" w:hAnsi="Arial" w:cs="Arial"/>
          <w:color w:val="000000" w:themeColor="text1"/>
          <w:shd w:val="clear" w:color="auto" w:fill="FFFFFF"/>
        </w:rPr>
        <w:t xml:space="preserve"> - </w:t>
      </w:r>
      <w:r w:rsidR="000652EF" w:rsidRPr="00564496">
        <w:rPr>
          <w:rFonts w:ascii="Arial" w:hAnsi="Arial" w:cs="Arial"/>
          <w:color w:val="333333"/>
          <w:shd w:val="clear" w:color="auto" w:fill="FFFFFF"/>
        </w:rPr>
        <w:t xml:space="preserve">физическое лицо, которое прошло специальную подготовку в </w:t>
      </w:r>
      <w:hyperlink r:id="rId8" w:anchor="dst100011" w:history="1">
        <w:r w:rsidR="000652EF" w:rsidRPr="00662E94">
          <w:rPr>
            <w:rStyle w:val="a3"/>
            <w:rFonts w:ascii="Arial" w:hAnsi="Arial" w:cs="Arial"/>
            <w:color w:val="auto"/>
            <w:u w:val="none"/>
          </w:rPr>
          <w:t>порядке</w:t>
        </w:r>
      </w:hyperlink>
      <w:r w:rsidR="000652EF" w:rsidRPr="00564496">
        <w:rPr>
          <w:rFonts w:ascii="Arial" w:hAnsi="Arial" w:cs="Arial"/>
          <w:color w:val="333333"/>
          <w:shd w:val="clear" w:color="auto" w:fill="FFFFFF"/>
        </w:rP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F70BE3" w:rsidRDefault="009268B6" w:rsidP="009B12D4">
      <w:pPr>
        <w:spacing w:after="0"/>
        <w:jc w:val="both"/>
        <w:rPr>
          <w:rFonts w:ascii="Arial" w:hAnsi="Arial" w:cs="Arial"/>
        </w:rPr>
      </w:pPr>
      <w:r>
        <w:rPr>
          <w:rFonts w:ascii="Arial" w:hAnsi="Arial" w:cs="Arial"/>
          <w:color w:val="000000" w:themeColor="text1"/>
          <w:shd w:val="clear" w:color="auto" w:fill="FFFFFF"/>
        </w:rPr>
        <w:t>«</w:t>
      </w:r>
      <w:r w:rsidR="00A73E32">
        <w:rPr>
          <w:rFonts w:ascii="Arial" w:hAnsi="Arial" w:cs="Arial"/>
          <w:color w:val="000000" w:themeColor="text1"/>
          <w:shd w:val="clear" w:color="auto" w:fill="FFFFFF"/>
        </w:rPr>
        <w:t>Стадион</w:t>
      </w:r>
      <w:r>
        <w:rPr>
          <w:rFonts w:ascii="Arial" w:hAnsi="Arial" w:cs="Arial"/>
          <w:color w:val="000000" w:themeColor="text1"/>
          <w:shd w:val="clear" w:color="auto" w:fill="FFFFFF"/>
        </w:rPr>
        <w:t>»</w:t>
      </w:r>
      <w:r w:rsidR="000652EF" w:rsidRPr="00564496">
        <w:rPr>
          <w:rFonts w:ascii="Arial" w:hAnsi="Arial" w:cs="Arial"/>
          <w:color w:val="000000" w:themeColor="text1"/>
          <w:shd w:val="clear" w:color="auto" w:fill="FFFFFF"/>
        </w:rPr>
        <w:sym w:font="Symbol" w:char="F02D"/>
      </w:r>
      <w:r w:rsidR="000652EF" w:rsidRPr="00564496">
        <w:rPr>
          <w:rFonts w:ascii="Arial" w:hAnsi="Arial" w:cs="Arial"/>
          <w:color w:val="000000" w:themeColor="text1"/>
          <w:shd w:val="clear" w:color="auto" w:fill="FFFFFF"/>
        </w:rPr>
        <w:t>многофункциональный футбольный стадион круглогодичного использования</w:t>
      </w:r>
      <w:r w:rsidR="00564496" w:rsidRPr="00564496">
        <w:rPr>
          <w:rFonts w:ascii="Arial" w:hAnsi="Arial" w:cs="Arial"/>
          <w:color w:val="000000" w:themeColor="text1"/>
          <w:shd w:val="clear" w:color="auto" w:fill="FFFFFF"/>
        </w:rPr>
        <w:t xml:space="preserve"> «Газпром Арена»</w:t>
      </w:r>
      <w:r w:rsidR="000652EF" w:rsidRPr="00564496">
        <w:rPr>
          <w:rFonts w:ascii="Arial" w:hAnsi="Arial" w:cs="Arial"/>
          <w:color w:val="000000" w:themeColor="text1"/>
          <w:shd w:val="clear" w:color="auto" w:fill="FFFFFF"/>
        </w:rPr>
        <w:t>, расположенный по адресу: Российская Федерация, Санкт-Петербург, м.о. Чкаловское, муниципальный округ «Чкаловское», Футб</w:t>
      </w:r>
      <w:r>
        <w:rPr>
          <w:rFonts w:ascii="Arial" w:hAnsi="Arial" w:cs="Arial"/>
          <w:color w:val="000000" w:themeColor="text1"/>
          <w:shd w:val="clear" w:color="auto" w:fill="FFFFFF"/>
        </w:rPr>
        <w:t>ольная аллея, дом 1, строение 1 и</w:t>
      </w:r>
      <w:r w:rsidR="005E7C3E">
        <w:rPr>
          <w:rFonts w:ascii="Arial" w:hAnsi="Arial" w:cs="Arial"/>
          <w:color w:val="000000" w:themeColor="text1"/>
          <w:shd w:val="clear" w:color="auto" w:fill="FFFFFF"/>
        </w:rPr>
        <w:t>Павильоны</w:t>
      </w:r>
      <w:r w:rsidR="00826EE9">
        <w:rPr>
          <w:rFonts w:ascii="Arial" w:hAnsi="Arial" w:cs="Arial"/>
          <w:color w:val="000000" w:themeColor="text1"/>
          <w:shd w:val="clear" w:color="auto" w:fill="FFFFFF"/>
        </w:rPr>
        <w:t xml:space="preserve"> Контроля Доступа</w:t>
      </w:r>
      <w:r w:rsidR="0089135B">
        <w:rPr>
          <w:rFonts w:ascii="Arial" w:hAnsi="Arial" w:cs="Arial"/>
        </w:rPr>
        <w:t>, расположенные по адресу:</w:t>
      </w:r>
      <w:r w:rsidR="005E7C3E">
        <w:rPr>
          <w:rFonts w:ascii="Arial" w:hAnsi="Arial" w:cs="Arial"/>
        </w:rPr>
        <w:t xml:space="preserve"> Российская Федерация, Санкт-Петербург, </w:t>
      </w:r>
      <w:r w:rsidR="00826EE9">
        <w:rPr>
          <w:rFonts w:ascii="Arial" w:hAnsi="Arial" w:cs="Arial"/>
        </w:rPr>
        <w:t>муниципальный округ «Чкаловское», Футбольная аллея, дом 1, строения №2-№19.</w:t>
      </w:r>
    </w:p>
    <w:p w:rsidR="005876F5" w:rsidRPr="00564496" w:rsidRDefault="00A82C75" w:rsidP="009B12D4">
      <w:pPr>
        <w:spacing w:after="0" w:line="240" w:lineRule="auto"/>
        <w:jc w:val="both"/>
        <w:rPr>
          <w:rFonts w:ascii="Arial" w:eastAsia="Times New Roman" w:hAnsi="Arial" w:cs="Arial"/>
          <w:color w:val="000000" w:themeColor="text1"/>
        </w:rPr>
      </w:pPr>
      <w:r w:rsidRPr="00564496">
        <w:rPr>
          <w:rFonts w:ascii="Arial" w:eastAsia="Times New Roman" w:hAnsi="Arial" w:cs="Arial"/>
          <w:color w:val="000000" w:themeColor="text1"/>
        </w:rPr>
        <w:lastRenderedPageBreak/>
        <w:t>«</w:t>
      </w:r>
      <w:r w:rsidR="00A73E32">
        <w:rPr>
          <w:rFonts w:ascii="Arial" w:eastAsia="Times New Roman" w:hAnsi="Arial" w:cs="Arial"/>
          <w:color w:val="000000" w:themeColor="text1"/>
        </w:rPr>
        <w:t>В</w:t>
      </w:r>
      <w:r w:rsidR="00A73E32" w:rsidRPr="00564496">
        <w:rPr>
          <w:rFonts w:ascii="Arial" w:eastAsia="Times New Roman" w:hAnsi="Arial" w:cs="Arial"/>
          <w:color w:val="000000" w:themeColor="text1"/>
        </w:rPr>
        <w:t xml:space="preserve">олонтеры </w:t>
      </w:r>
      <w:r w:rsidR="005876F5" w:rsidRPr="00564496">
        <w:rPr>
          <w:rFonts w:ascii="Arial" w:eastAsia="Times New Roman" w:hAnsi="Arial" w:cs="Arial"/>
          <w:color w:val="000000" w:themeColor="text1"/>
        </w:rPr>
        <w:t>(добровольцы)</w:t>
      </w:r>
      <w:r w:rsidRPr="00564496">
        <w:rPr>
          <w:rFonts w:ascii="Arial" w:eastAsia="Times New Roman" w:hAnsi="Arial" w:cs="Arial"/>
          <w:color w:val="000000" w:themeColor="text1"/>
        </w:rPr>
        <w:t>»</w:t>
      </w:r>
      <w:r w:rsidR="005876F5" w:rsidRPr="00564496">
        <w:rPr>
          <w:rFonts w:ascii="Arial" w:eastAsia="Times New Roman" w:hAnsi="Arial" w:cs="Arial"/>
          <w:color w:val="000000" w:themeColor="text1"/>
        </w:rPr>
        <w:t xml:space="preserve"> - </w:t>
      </w:r>
      <w:r w:rsidR="005876F5" w:rsidRPr="00564496">
        <w:rPr>
          <w:rFonts w:ascii="Arial" w:hAnsi="Arial" w:cs="Arial"/>
          <w:color w:val="000000" w:themeColor="text1"/>
        </w:rPr>
        <w:t>физические лица, осуществляющие благотворительную деятельность в форме безвозмездного выполнения работ, оказания услуг (добровольческой (волонтерской) деятельности)</w:t>
      </w:r>
      <w:r w:rsidR="00F70BE3" w:rsidRPr="00F70BE3">
        <w:rPr>
          <w:rFonts w:ascii="Arial" w:hAnsi="Arial" w:cs="Arial"/>
          <w:color w:val="000000" w:themeColor="text1"/>
        </w:rPr>
        <w:t>в целях, указанных в пункте 1 статьи 2 Федеральн</w:t>
      </w:r>
      <w:r w:rsidR="00F70BE3">
        <w:rPr>
          <w:rFonts w:ascii="Arial" w:hAnsi="Arial" w:cs="Arial"/>
          <w:color w:val="000000" w:themeColor="text1"/>
        </w:rPr>
        <w:t>ого</w:t>
      </w:r>
      <w:r w:rsidR="00F70BE3" w:rsidRPr="00F70BE3">
        <w:rPr>
          <w:rFonts w:ascii="Arial" w:hAnsi="Arial" w:cs="Arial"/>
          <w:color w:val="000000" w:themeColor="text1"/>
        </w:rPr>
        <w:t xml:space="preserve"> закон</w:t>
      </w:r>
      <w:r w:rsidR="00F70BE3">
        <w:rPr>
          <w:rFonts w:ascii="Arial" w:hAnsi="Arial" w:cs="Arial"/>
          <w:color w:val="000000" w:themeColor="text1"/>
        </w:rPr>
        <w:t>а</w:t>
      </w:r>
      <w:r w:rsidR="00F70BE3" w:rsidRPr="00F70BE3">
        <w:rPr>
          <w:rFonts w:ascii="Arial" w:hAnsi="Arial" w:cs="Arial"/>
          <w:color w:val="000000" w:themeColor="text1"/>
        </w:rPr>
        <w:t xml:space="preserve"> от 11.08.1995 N 135-ФЗ</w:t>
      </w:r>
      <w:r w:rsidR="00F70BE3">
        <w:rPr>
          <w:rFonts w:ascii="Arial" w:hAnsi="Arial" w:cs="Arial"/>
          <w:color w:val="000000" w:themeColor="text1"/>
        </w:rPr>
        <w:t xml:space="preserve"> «</w:t>
      </w:r>
      <w:r w:rsidR="00F70BE3" w:rsidRPr="00F70BE3">
        <w:rPr>
          <w:rFonts w:ascii="Arial" w:hAnsi="Arial" w:cs="Arial"/>
          <w:color w:val="000000" w:themeColor="text1"/>
        </w:rPr>
        <w:t>О благотворительной деятельности и добровольчестве (волонтерстве)</w:t>
      </w:r>
      <w:r w:rsidR="00F70BE3">
        <w:rPr>
          <w:rFonts w:ascii="Arial" w:hAnsi="Arial" w:cs="Arial"/>
          <w:color w:val="000000" w:themeColor="text1"/>
        </w:rPr>
        <w:t>»</w:t>
      </w:r>
      <w:r w:rsidR="00F70BE3" w:rsidRPr="00F70BE3">
        <w:rPr>
          <w:rFonts w:ascii="Arial" w:hAnsi="Arial" w:cs="Arial"/>
          <w:color w:val="000000" w:themeColor="text1"/>
        </w:rPr>
        <w:t>, или в иных общественно полезных целях</w:t>
      </w:r>
      <w:r w:rsidR="005876F5" w:rsidRPr="00564496">
        <w:rPr>
          <w:rFonts w:ascii="Arial" w:hAnsi="Arial" w:cs="Arial"/>
          <w:color w:val="000000" w:themeColor="text1"/>
        </w:rPr>
        <w:t>.</w:t>
      </w:r>
    </w:p>
    <w:p w:rsidR="000652EF" w:rsidRDefault="00A82C75" w:rsidP="003C5FF3">
      <w:pPr>
        <w:shd w:val="clear" w:color="auto" w:fill="FFFFFF"/>
        <w:spacing w:after="0" w:line="240" w:lineRule="auto"/>
        <w:ind w:firstLine="709"/>
        <w:jc w:val="both"/>
        <w:rPr>
          <w:rFonts w:ascii="Arial" w:hAnsi="Arial" w:cs="Arial"/>
          <w:color w:val="000000" w:themeColor="text1"/>
          <w:u w:color="2C2C2C"/>
        </w:rPr>
      </w:pPr>
      <w:r w:rsidRPr="00564496">
        <w:rPr>
          <w:rFonts w:ascii="Arial" w:hAnsi="Arial" w:cs="Arial"/>
          <w:color w:val="000000" w:themeColor="text1"/>
          <w:u w:color="2C2C2C"/>
        </w:rPr>
        <w:t>«</w:t>
      </w:r>
      <w:r w:rsidR="00A73E32">
        <w:rPr>
          <w:rFonts w:ascii="Arial" w:hAnsi="Arial" w:cs="Arial"/>
          <w:color w:val="000000" w:themeColor="text1"/>
          <w:u w:color="2C2C2C"/>
        </w:rPr>
        <w:t>С</w:t>
      </w:r>
      <w:r w:rsidR="00A73E32" w:rsidRPr="00564496">
        <w:rPr>
          <w:rFonts w:ascii="Arial" w:hAnsi="Arial" w:cs="Arial"/>
          <w:color w:val="000000" w:themeColor="text1"/>
          <w:u w:color="2C2C2C"/>
        </w:rPr>
        <w:t xml:space="preserve">редства </w:t>
      </w:r>
      <w:r w:rsidR="00764475" w:rsidRPr="00564496">
        <w:rPr>
          <w:rFonts w:ascii="Arial" w:hAnsi="Arial" w:cs="Arial"/>
          <w:color w:val="000000" w:themeColor="text1"/>
          <w:u w:color="2C2C2C"/>
        </w:rPr>
        <w:t>поддержки</w:t>
      </w:r>
      <w:r w:rsidRPr="00564496">
        <w:rPr>
          <w:rFonts w:ascii="Arial" w:hAnsi="Arial" w:cs="Arial"/>
          <w:color w:val="000000" w:themeColor="text1"/>
          <w:u w:color="2C2C2C"/>
        </w:rPr>
        <w:t>»</w:t>
      </w:r>
      <w:r w:rsidR="00764475" w:rsidRPr="00564496">
        <w:rPr>
          <w:rFonts w:ascii="Arial" w:hAnsi="Arial" w:cs="Arial"/>
          <w:color w:val="000000" w:themeColor="text1"/>
          <w:u w:color="2C2C2C"/>
        </w:rPr>
        <w:t xml:space="preserve"> - предметы, которые содержат информационные или графические данные, материалы для визуального оформления трибун, а также духовые приспособления для извлечения звуков, которые используются или могут быть использованы зрителями, за исключением предметов, предусмотренных подпунктом </w:t>
      </w:r>
      <w:r w:rsidRPr="00564496">
        <w:rPr>
          <w:rFonts w:ascii="Arial" w:hAnsi="Arial" w:cs="Arial"/>
          <w:color w:val="000000" w:themeColor="text1"/>
          <w:u w:color="2C2C2C"/>
        </w:rPr>
        <w:t>«</w:t>
      </w:r>
      <w:r w:rsidR="00764475" w:rsidRPr="00564496">
        <w:rPr>
          <w:rFonts w:ascii="Arial" w:hAnsi="Arial" w:cs="Arial"/>
          <w:color w:val="000000" w:themeColor="text1"/>
          <w:u w:color="2C2C2C"/>
        </w:rPr>
        <w:t>м</w:t>
      </w:r>
      <w:r w:rsidRPr="00564496">
        <w:rPr>
          <w:rFonts w:ascii="Arial" w:hAnsi="Arial" w:cs="Arial"/>
          <w:color w:val="000000" w:themeColor="text1"/>
          <w:u w:color="2C2C2C"/>
        </w:rPr>
        <w:t>»</w:t>
      </w:r>
      <w:r w:rsidR="00764475" w:rsidRPr="00564496">
        <w:rPr>
          <w:rFonts w:ascii="Arial" w:hAnsi="Arial" w:cs="Arial"/>
          <w:color w:val="000000" w:themeColor="text1"/>
          <w:u w:color="2C2C2C"/>
        </w:rPr>
        <w:t xml:space="preserve"> пункта 5 настоящих Правил;</w:t>
      </w:r>
    </w:p>
    <w:p w:rsidR="00802948" w:rsidRPr="00564496" w:rsidRDefault="00802948" w:rsidP="003C5FF3">
      <w:pPr>
        <w:shd w:val="clear" w:color="auto" w:fill="FFFFFF"/>
        <w:spacing w:after="0" w:line="240" w:lineRule="auto"/>
        <w:ind w:firstLine="709"/>
        <w:jc w:val="both"/>
        <w:rPr>
          <w:rFonts w:ascii="Arial" w:hAnsi="Arial" w:cs="Arial"/>
          <w:color w:val="000000" w:themeColor="text1"/>
          <w:u w:color="2C2C2C"/>
        </w:rPr>
      </w:pPr>
    </w:p>
    <w:p w:rsidR="000652EF" w:rsidRPr="00564496" w:rsidRDefault="000652EF" w:rsidP="003C5FF3">
      <w:pPr>
        <w:shd w:val="clear" w:color="auto" w:fill="FFFFFF"/>
        <w:spacing w:after="0" w:line="240" w:lineRule="auto"/>
        <w:ind w:firstLine="709"/>
        <w:jc w:val="both"/>
        <w:rPr>
          <w:rFonts w:ascii="Arial" w:hAnsi="Arial" w:cs="Arial"/>
          <w:color w:val="000000" w:themeColor="text1"/>
          <w:u w:color="2C2C2C"/>
        </w:rPr>
      </w:pPr>
    </w:p>
    <w:p w:rsidR="00FF35E0" w:rsidRPr="003E7CA4" w:rsidRDefault="00216C58" w:rsidP="003C5FF3">
      <w:pPr>
        <w:shd w:val="clear" w:color="auto" w:fill="FFFFFF"/>
        <w:spacing w:after="0" w:line="240" w:lineRule="auto"/>
        <w:ind w:firstLine="709"/>
        <w:jc w:val="both"/>
        <w:rPr>
          <w:rFonts w:ascii="Arial" w:hAnsi="Arial" w:cs="Arial"/>
          <w:b/>
          <w:bCs/>
          <w:color w:val="000000" w:themeColor="text1"/>
          <w:u w:color="2C2C2C"/>
        </w:rPr>
      </w:pPr>
      <w:r w:rsidRPr="003E7CA4">
        <w:rPr>
          <w:rFonts w:ascii="Arial" w:hAnsi="Arial" w:cs="Arial"/>
          <w:b/>
          <w:bCs/>
          <w:color w:val="000000" w:themeColor="text1"/>
          <w:u w:color="2C2C2C"/>
        </w:rPr>
        <w:t xml:space="preserve">II. Права и обязанности зрителей, а также запреты, распространяемые на зрителей при проведении мероприятий на </w:t>
      </w:r>
      <w:r w:rsidR="00A32F8E" w:rsidRPr="003E7CA4">
        <w:rPr>
          <w:rFonts w:ascii="Arial" w:hAnsi="Arial" w:cs="Arial"/>
          <w:b/>
          <w:bCs/>
          <w:color w:val="000000" w:themeColor="text1"/>
          <w:u w:color="2C2C2C"/>
        </w:rPr>
        <w:t>Стадионе</w:t>
      </w:r>
    </w:p>
    <w:p w:rsidR="00A82C75" w:rsidRPr="00564496" w:rsidRDefault="00A82C75" w:rsidP="003C5FF3">
      <w:pPr>
        <w:shd w:val="clear" w:color="auto" w:fill="FFFFFF"/>
        <w:spacing w:after="0" w:line="240" w:lineRule="auto"/>
        <w:ind w:firstLine="709"/>
        <w:jc w:val="both"/>
        <w:rPr>
          <w:rFonts w:ascii="Arial" w:eastAsia="Arial" w:hAnsi="Arial" w:cs="Arial"/>
          <w:color w:val="000000" w:themeColor="text1"/>
          <w:u w:color="2C2C2C"/>
        </w:rPr>
      </w:pPr>
    </w:p>
    <w:p w:rsidR="00FF35E0" w:rsidRPr="003B569A"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3. Зрители при проведении мероприятия имеют право: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а) на уважение и защиту достоинства личности со стороны организаторов и участников, собственник</w:t>
      </w:r>
      <w:r w:rsidR="00802948">
        <w:rPr>
          <w:rFonts w:ascii="Arial" w:hAnsi="Arial" w:cs="Arial"/>
          <w:color w:val="000000" w:themeColor="text1"/>
          <w:u w:color="2C2C2C"/>
        </w:rPr>
        <w:t>а</w:t>
      </w:r>
      <w:r w:rsidRPr="00564496">
        <w:rPr>
          <w:rFonts w:ascii="Arial" w:hAnsi="Arial" w:cs="Arial"/>
          <w:color w:val="000000" w:themeColor="text1"/>
          <w:u w:color="2C2C2C"/>
        </w:rPr>
        <w:t xml:space="preserve"> (</w:t>
      </w:r>
      <w:r w:rsidR="00802948">
        <w:rPr>
          <w:rFonts w:ascii="Arial" w:hAnsi="Arial" w:cs="Arial"/>
          <w:color w:val="000000" w:themeColor="text1"/>
          <w:u w:color="2C2C2C"/>
        </w:rPr>
        <w:t>эксплуатирующей организацией</w:t>
      </w:r>
      <w:r w:rsidRPr="00564496">
        <w:rPr>
          <w:rFonts w:ascii="Arial" w:hAnsi="Arial" w:cs="Arial"/>
          <w:color w:val="000000" w:themeColor="text1"/>
          <w:u w:color="2C2C2C"/>
        </w:rPr>
        <w:t xml:space="preserve">) </w:t>
      </w:r>
      <w:r w:rsidR="00802948">
        <w:rPr>
          <w:rFonts w:ascii="Arial" w:hAnsi="Arial" w:cs="Arial"/>
          <w:color w:val="000000" w:themeColor="text1"/>
          <w:u w:color="2C2C2C"/>
        </w:rPr>
        <w:t>Стадиона</w:t>
      </w:r>
      <w:r w:rsidRPr="00564496">
        <w:rPr>
          <w:rFonts w:ascii="Arial" w:hAnsi="Arial" w:cs="Arial"/>
          <w:color w:val="000000" w:themeColor="text1"/>
          <w:u w:color="2C2C2C"/>
        </w:rPr>
        <w:t xml:space="preserve"> и лиц, обеспечивающих охрану общественного порядка и общественную безопасность при проведении мероприятия;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б) на своевременное получение необходимой и достоверной информации о порядке нахождения </w:t>
      </w:r>
      <w:r w:rsidR="00802948">
        <w:rPr>
          <w:rFonts w:ascii="Arial" w:hAnsi="Arial" w:cs="Arial"/>
          <w:color w:val="000000" w:themeColor="text1"/>
          <w:u w:color="2C2C2C"/>
        </w:rPr>
        <w:t>на Стадионе</w:t>
      </w:r>
      <w:r w:rsidRPr="00564496">
        <w:rPr>
          <w:rFonts w:ascii="Arial" w:hAnsi="Arial" w:cs="Arial"/>
          <w:color w:val="000000" w:themeColor="text1"/>
          <w:u w:color="2C2C2C"/>
        </w:rPr>
        <w:t>, об ограничениях и о запретах, связанных с его посещением;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в) на оказание необходимой медицинской помощи в случаях и в порядке, которые установлены законодательством Российской Федерации;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г) на проход </w:t>
      </w:r>
      <w:r w:rsidR="00802948">
        <w:rPr>
          <w:rFonts w:ascii="Arial" w:hAnsi="Arial" w:cs="Arial"/>
          <w:color w:val="000000" w:themeColor="text1"/>
          <w:u w:color="2C2C2C"/>
        </w:rPr>
        <w:t>на Стадион</w:t>
      </w:r>
      <w:r w:rsidRPr="00564496">
        <w:rPr>
          <w:rFonts w:ascii="Arial" w:hAnsi="Arial" w:cs="Arial"/>
          <w:color w:val="000000" w:themeColor="text1"/>
          <w:u w:color="2C2C2C"/>
        </w:rPr>
        <w:t xml:space="preserve"> при наличии входного билета или документа, его заменяющего (в том числе аккредитации или приглашения), за исключением </w:t>
      </w:r>
      <w:r w:rsidR="00821A7F">
        <w:rPr>
          <w:rFonts w:ascii="Arial" w:hAnsi="Arial" w:cs="Arial"/>
          <w:color w:val="000000" w:themeColor="text1"/>
          <w:u w:color="2C2C2C"/>
        </w:rPr>
        <w:t>прохода на официальное спортивное мероприятие на Стадионе в случае</w:t>
      </w:r>
      <w:r w:rsidRPr="00564496">
        <w:rPr>
          <w:rFonts w:ascii="Arial" w:hAnsi="Arial" w:cs="Arial"/>
          <w:color w:val="000000" w:themeColor="text1"/>
          <w:u w:color="2C2C2C"/>
        </w:rPr>
        <w:t xml:space="preserve">, когда на зрителя наложен административный запрет на посещение </w:t>
      </w:r>
      <w:r w:rsidR="00821A7F">
        <w:rPr>
          <w:rFonts w:ascii="Arial" w:hAnsi="Arial" w:cs="Arial"/>
          <w:color w:val="000000" w:themeColor="text1"/>
          <w:u w:color="2C2C2C"/>
        </w:rPr>
        <w:t xml:space="preserve">Стадиона </w:t>
      </w:r>
      <w:r w:rsidRPr="00564496">
        <w:rPr>
          <w:rFonts w:ascii="Arial" w:hAnsi="Arial" w:cs="Arial"/>
          <w:color w:val="000000" w:themeColor="text1"/>
          <w:u w:color="2C2C2C"/>
        </w:rPr>
        <w:t xml:space="preserve">в дни проведения </w:t>
      </w:r>
      <w:r w:rsidR="00821A7F">
        <w:rPr>
          <w:rFonts w:ascii="Arial" w:hAnsi="Arial" w:cs="Arial"/>
          <w:color w:val="000000" w:themeColor="text1"/>
          <w:u w:color="2C2C2C"/>
        </w:rPr>
        <w:t xml:space="preserve">официальных спортивных мероприятий </w:t>
      </w:r>
      <w:r w:rsidRPr="00564496">
        <w:rPr>
          <w:rFonts w:ascii="Arial" w:hAnsi="Arial" w:cs="Arial"/>
          <w:color w:val="000000" w:themeColor="text1"/>
          <w:u w:color="2C2C2C"/>
        </w:rPr>
        <w:t xml:space="preserve">в соответствии с Кодексом Российской Федерации об административных правонарушениях. Вход </w:t>
      </w:r>
      <w:r w:rsidR="008531A1">
        <w:rPr>
          <w:rFonts w:ascii="Arial" w:hAnsi="Arial" w:cs="Arial"/>
          <w:color w:val="000000" w:themeColor="text1"/>
          <w:u w:color="2C2C2C"/>
        </w:rPr>
        <w:t>на Стадион</w:t>
      </w:r>
      <w:r w:rsidRPr="00564496">
        <w:rPr>
          <w:rFonts w:ascii="Arial" w:hAnsi="Arial" w:cs="Arial"/>
          <w:color w:val="000000" w:themeColor="text1"/>
          <w:u w:color="2C2C2C"/>
        </w:rPr>
        <w:t xml:space="preserve"> подразумевает принятие и добровольное соблюдение зрителями требований, установленных настоящими Правилами, действующих в течение всего времени нахождения зрителей на </w:t>
      </w:r>
      <w:r w:rsidR="00A32F8E">
        <w:rPr>
          <w:rFonts w:ascii="Arial" w:hAnsi="Arial" w:cs="Arial"/>
          <w:color w:val="000000" w:themeColor="text1"/>
          <w:u w:color="2C2C2C"/>
        </w:rPr>
        <w:t>Стадионе</w:t>
      </w:r>
      <w:r w:rsidRPr="00564496">
        <w:rPr>
          <w:rFonts w:ascii="Arial" w:hAnsi="Arial" w:cs="Arial"/>
          <w:color w:val="000000" w:themeColor="text1"/>
          <w:u w:color="2C2C2C"/>
        </w:rPr>
        <w:t>;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д) на нахождение </w:t>
      </w:r>
      <w:r w:rsidR="008531A1">
        <w:rPr>
          <w:rFonts w:ascii="Arial" w:hAnsi="Arial" w:cs="Arial"/>
          <w:color w:val="000000" w:themeColor="text1"/>
          <w:u w:color="2C2C2C"/>
        </w:rPr>
        <w:t>на Стадионе</w:t>
      </w:r>
      <w:r w:rsidRPr="00564496">
        <w:rPr>
          <w:rFonts w:ascii="Arial" w:hAnsi="Arial" w:cs="Arial"/>
          <w:color w:val="000000" w:themeColor="text1"/>
          <w:u w:color="2C2C2C"/>
        </w:rPr>
        <w:t xml:space="preserve"> в течение всего времени  проведения</w:t>
      </w:r>
      <w:r w:rsidR="008531A1">
        <w:rPr>
          <w:rFonts w:ascii="Arial" w:hAnsi="Arial" w:cs="Arial"/>
          <w:color w:val="000000" w:themeColor="text1"/>
          <w:u w:color="2C2C2C"/>
        </w:rPr>
        <w:t xml:space="preserve"> Мероприятия</w:t>
      </w:r>
      <w:r w:rsidRPr="00564496">
        <w:rPr>
          <w:rFonts w:ascii="Arial" w:hAnsi="Arial" w:cs="Arial"/>
          <w:color w:val="000000" w:themeColor="text1"/>
          <w:u w:color="2C2C2C"/>
        </w:rPr>
        <w:t>;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е) на пользование всеми услугами, предоставляемыми </w:t>
      </w:r>
      <w:r w:rsidR="000652EF" w:rsidRPr="00564496">
        <w:rPr>
          <w:rFonts w:ascii="Arial" w:hAnsi="Arial" w:cs="Arial"/>
          <w:color w:val="000000" w:themeColor="text1"/>
          <w:u w:color="2C2C2C"/>
        </w:rPr>
        <w:t xml:space="preserve">на территории </w:t>
      </w:r>
      <w:r w:rsidR="00802948">
        <w:rPr>
          <w:rFonts w:ascii="Arial" w:hAnsi="Arial" w:cs="Arial"/>
          <w:color w:val="000000" w:themeColor="text1"/>
          <w:u w:color="2C2C2C"/>
        </w:rPr>
        <w:t>С</w:t>
      </w:r>
      <w:r w:rsidR="000652EF" w:rsidRPr="00564496">
        <w:rPr>
          <w:rFonts w:ascii="Arial" w:hAnsi="Arial" w:cs="Arial"/>
          <w:color w:val="000000" w:themeColor="text1"/>
          <w:u w:color="2C2C2C"/>
        </w:rPr>
        <w:t>тадиона</w:t>
      </w:r>
      <w:r w:rsidRPr="00564496">
        <w:rPr>
          <w:rFonts w:ascii="Arial" w:hAnsi="Arial" w:cs="Arial"/>
          <w:color w:val="000000" w:themeColor="text1"/>
          <w:u w:color="2C2C2C"/>
        </w:rPr>
        <w:t xml:space="preserve"> организаторами</w:t>
      </w:r>
      <w:r w:rsidR="00802948">
        <w:rPr>
          <w:rFonts w:ascii="Arial" w:hAnsi="Arial" w:cs="Arial"/>
          <w:color w:val="000000" w:themeColor="text1"/>
          <w:u w:color="2C2C2C"/>
        </w:rPr>
        <w:t xml:space="preserve"> мероприятия</w:t>
      </w:r>
      <w:r w:rsidRPr="00564496">
        <w:rPr>
          <w:rFonts w:ascii="Arial" w:hAnsi="Arial" w:cs="Arial"/>
          <w:color w:val="000000" w:themeColor="text1"/>
          <w:u w:color="2C2C2C"/>
        </w:rPr>
        <w:t xml:space="preserve">, </w:t>
      </w:r>
      <w:r w:rsidR="00802948">
        <w:rPr>
          <w:rFonts w:ascii="Arial" w:hAnsi="Arial" w:cs="Arial"/>
          <w:color w:val="000000" w:themeColor="text1"/>
          <w:u w:color="2C2C2C"/>
        </w:rPr>
        <w:t>собственником (эксплуатирующей организации)</w:t>
      </w:r>
      <w:r w:rsidR="000652EF" w:rsidRPr="00564496">
        <w:rPr>
          <w:rFonts w:ascii="Arial" w:hAnsi="Arial" w:cs="Arial"/>
          <w:color w:val="000000" w:themeColor="text1"/>
          <w:u w:color="2C2C2C"/>
        </w:rPr>
        <w:t>стадиона</w:t>
      </w:r>
      <w:r w:rsidRPr="00564496">
        <w:rPr>
          <w:rFonts w:ascii="Arial" w:hAnsi="Arial" w:cs="Arial"/>
          <w:color w:val="000000" w:themeColor="text1"/>
          <w:u w:color="2C2C2C"/>
        </w:rPr>
        <w:t xml:space="preserve"> и иными лицами, уполномоченными организаторами </w:t>
      </w:r>
      <w:r w:rsidR="00802948">
        <w:rPr>
          <w:rFonts w:ascii="Arial" w:hAnsi="Arial" w:cs="Arial"/>
          <w:color w:val="000000" w:themeColor="text1"/>
          <w:u w:color="2C2C2C"/>
        </w:rPr>
        <w:t xml:space="preserve">мероприятия </w:t>
      </w:r>
      <w:r w:rsidRPr="00564496">
        <w:rPr>
          <w:rFonts w:ascii="Arial" w:hAnsi="Arial" w:cs="Arial"/>
          <w:color w:val="000000" w:themeColor="text1"/>
          <w:u w:color="2C2C2C"/>
        </w:rPr>
        <w:t xml:space="preserve">или </w:t>
      </w:r>
      <w:r w:rsidR="00802948">
        <w:rPr>
          <w:rFonts w:ascii="Arial" w:hAnsi="Arial" w:cs="Arial"/>
          <w:color w:val="000000" w:themeColor="text1"/>
          <w:u w:color="2C2C2C"/>
        </w:rPr>
        <w:t>собственником (эксплуатирующей организацией)</w:t>
      </w:r>
      <w:r w:rsidR="000652EF" w:rsidRPr="00564496">
        <w:rPr>
          <w:rFonts w:ascii="Arial" w:hAnsi="Arial" w:cs="Arial"/>
          <w:color w:val="000000" w:themeColor="text1"/>
          <w:u w:color="2C2C2C"/>
        </w:rPr>
        <w:t>стадиона</w:t>
      </w:r>
      <w:r w:rsidRPr="00564496">
        <w:rPr>
          <w:rFonts w:ascii="Arial" w:hAnsi="Arial" w:cs="Arial"/>
          <w:color w:val="000000" w:themeColor="text1"/>
          <w:u w:color="2C2C2C"/>
        </w:rPr>
        <w:t xml:space="preserve"> на оказание таких услуг;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ж) на занятие индивидуального зрительского места, указанного во входном билете или в документе, его заменяющем (кроме случаев, когда билет или документ, его заменяющий, не гарантируют занятие индивидуального зрительского места), с которого не </w:t>
      </w:r>
      <w:r w:rsidR="00320E8E" w:rsidRPr="00564496">
        <w:rPr>
          <w:rFonts w:ascii="Arial" w:hAnsi="Arial" w:cs="Arial"/>
          <w:color w:val="000000" w:themeColor="text1"/>
          <w:u w:color="2C2C2C"/>
        </w:rPr>
        <w:t xml:space="preserve">ограничен зрительный обзор </w:t>
      </w:r>
      <w:r w:rsidRPr="00564496">
        <w:rPr>
          <w:rFonts w:ascii="Arial" w:hAnsi="Arial" w:cs="Arial"/>
          <w:color w:val="000000" w:themeColor="text1"/>
          <w:u w:color="2C2C2C"/>
        </w:rPr>
        <w:t>и которое поддерживается в состоянии чистоты и порядка;</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з) на проход к индивидуальному зрительскому месту с безалкогольными напитками в пластиковых или бумажных стаканах и едой, приобретенными в специализированных торговых точках, расположенных </w:t>
      </w:r>
      <w:r w:rsidR="008531A1">
        <w:rPr>
          <w:rFonts w:ascii="Arial" w:hAnsi="Arial" w:cs="Arial"/>
          <w:color w:val="000000" w:themeColor="text1"/>
          <w:u w:color="2C2C2C"/>
        </w:rPr>
        <w:t>на Стадионе</w:t>
      </w:r>
      <w:r w:rsidR="005876F5" w:rsidRPr="00564496">
        <w:rPr>
          <w:rFonts w:ascii="Arial" w:hAnsi="Arial" w:cs="Arial"/>
          <w:color w:val="000000" w:themeColor="text1"/>
          <w:u w:color="2C2C2C"/>
        </w:rPr>
        <w:t xml:space="preserve">, если иное не определено </w:t>
      </w:r>
      <w:r w:rsidR="008531A1">
        <w:rPr>
          <w:rFonts w:ascii="Arial" w:hAnsi="Arial" w:cs="Arial"/>
          <w:color w:val="000000" w:themeColor="text1"/>
          <w:u w:color="2C2C2C"/>
        </w:rPr>
        <w:t>О</w:t>
      </w:r>
      <w:r w:rsidR="005876F5" w:rsidRPr="00564496">
        <w:rPr>
          <w:rFonts w:ascii="Arial" w:hAnsi="Arial" w:cs="Arial"/>
          <w:color w:val="000000" w:themeColor="text1"/>
          <w:u w:color="2C2C2C"/>
        </w:rPr>
        <w:t>рганизатором</w:t>
      </w:r>
      <w:r w:rsidR="008531A1">
        <w:rPr>
          <w:rFonts w:ascii="Arial" w:hAnsi="Arial" w:cs="Arial"/>
          <w:color w:val="000000" w:themeColor="text1"/>
          <w:u w:color="2C2C2C"/>
        </w:rPr>
        <w:t xml:space="preserve"> мероприятия</w:t>
      </w:r>
      <w:r w:rsidRPr="00564496">
        <w:rPr>
          <w:rFonts w:ascii="Arial" w:hAnsi="Arial" w:cs="Arial"/>
          <w:color w:val="000000" w:themeColor="text1"/>
          <w:u w:color="2C2C2C"/>
        </w:rPr>
        <w:t>;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и) на пронос </w:t>
      </w:r>
      <w:r w:rsidR="008531A1">
        <w:rPr>
          <w:rFonts w:ascii="Arial" w:hAnsi="Arial" w:cs="Arial"/>
          <w:color w:val="000000" w:themeColor="text1"/>
          <w:u w:color="2C2C2C"/>
        </w:rPr>
        <w:t>на Стадион</w:t>
      </w:r>
      <w:r w:rsidRPr="00564496">
        <w:rPr>
          <w:rFonts w:ascii="Arial" w:hAnsi="Arial" w:cs="Arial"/>
          <w:color w:val="000000" w:themeColor="text1"/>
          <w:u w:color="2C2C2C"/>
        </w:rPr>
        <w:t xml:space="preserve"> и использование личных вещей, не запрещенных к проносу настоящими Правилами; средств поддержки, отвечающих требованиям, предусмотренным пунктом 7 настоящих Правил</w:t>
      </w:r>
      <w:r w:rsidR="00320E8E" w:rsidRPr="00564496">
        <w:rPr>
          <w:rFonts w:ascii="Arial" w:hAnsi="Arial" w:cs="Arial"/>
          <w:color w:val="000000" w:themeColor="text1"/>
          <w:u w:color="2C2C2C"/>
        </w:rPr>
        <w:t>;</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к) на поддержку участников мероприятия стоя при отсутствии возражений со стороны других зрителей;</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л) на проезд к </w:t>
      </w:r>
      <w:r w:rsidR="008531A1">
        <w:rPr>
          <w:rFonts w:ascii="Arial" w:hAnsi="Arial" w:cs="Arial"/>
          <w:color w:val="000000" w:themeColor="text1"/>
          <w:u w:color="2C2C2C"/>
        </w:rPr>
        <w:t>Стадиону</w:t>
      </w:r>
      <w:r w:rsidRPr="00564496">
        <w:rPr>
          <w:rFonts w:ascii="Arial" w:hAnsi="Arial" w:cs="Arial"/>
          <w:color w:val="000000" w:themeColor="text1"/>
          <w:u w:color="2C2C2C"/>
        </w:rPr>
        <w:t xml:space="preserve"> и (или) на прилегающую к нему территорию на личном автотранспорте, а также на парковочное место при наличии пропуска на автотранспорт, выдаваемого организатором мероприятия или собственником (</w:t>
      </w:r>
      <w:r w:rsidR="00802948">
        <w:rPr>
          <w:rFonts w:ascii="Arial" w:hAnsi="Arial" w:cs="Arial"/>
          <w:color w:val="000000" w:themeColor="text1"/>
          <w:u w:color="2C2C2C"/>
        </w:rPr>
        <w:t>эксплуатирующей организацией</w:t>
      </w:r>
      <w:r w:rsidRPr="00564496">
        <w:rPr>
          <w:rFonts w:ascii="Arial" w:hAnsi="Arial" w:cs="Arial"/>
          <w:color w:val="000000" w:themeColor="text1"/>
          <w:u w:color="2C2C2C"/>
        </w:rPr>
        <w:t xml:space="preserve">) </w:t>
      </w:r>
      <w:r w:rsidR="008531A1">
        <w:rPr>
          <w:rFonts w:ascii="Arial" w:hAnsi="Arial" w:cs="Arial"/>
          <w:color w:val="000000" w:themeColor="text1"/>
          <w:u w:color="2C2C2C"/>
        </w:rPr>
        <w:t>Стадиона</w:t>
      </w:r>
      <w:r w:rsidRPr="00564496">
        <w:rPr>
          <w:rFonts w:ascii="Arial" w:hAnsi="Arial" w:cs="Arial"/>
          <w:color w:val="000000" w:themeColor="text1"/>
          <w:u w:color="2C2C2C"/>
        </w:rPr>
        <w:t>;</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м) на пользование туалетными комнатами (кабинками), расположенными </w:t>
      </w:r>
      <w:r w:rsidR="008531A1">
        <w:rPr>
          <w:rFonts w:ascii="Arial" w:hAnsi="Arial" w:cs="Arial"/>
          <w:color w:val="000000" w:themeColor="text1"/>
          <w:u w:color="2C2C2C"/>
        </w:rPr>
        <w:t>на Стадионе</w:t>
      </w:r>
      <w:r w:rsidRPr="00564496">
        <w:rPr>
          <w:rFonts w:ascii="Arial" w:hAnsi="Arial" w:cs="Arial"/>
          <w:color w:val="000000" w:themeColor="text1"/>
          <w:u w:color="2C2C2C"/>
        </w:rPr>
        <w:t>, без взимания платы;</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н) на безвозмездное пользование камерами хранения, расположенными на </w:t>
      </w:r>
      <w:r w:rsidR="00A32F8E">
        <w:rPr>
          <w:rFonts w:ascii="Arial" w:hAnsi="Arial" w:cs="Arial"/>
          <w:color w:val="000000" w:themeColor="text1"/>
          <w:u w:color="2C2C2C"/>
        </w:rPr>
        <w:t>Стадионе</w:t>
      </w:r>
      <w:r w:rsidRPr="00564496">
        <w:rPr>
          <w:rFonts w:ascii="Arial" w:hAnsi="Arial" w:cs="Arial"/>
          <w:color w:val="000000" w:themeColor="text1"/>
          <w:u w:color="2C2C2C"/>
        </w:rPr>
        <w:t>и прилегающей территории;</w:t>
      </w:r>
    </w:p>
    <w:p w:rsidR="00FF35E0" w:rsidRPr="00564496" w:rsidRDefault="00216C58" w:rsidP="003C5FF3">
      <w:pPr>
        <w:shd w:val="clear" w:color="auto" w:fill="FFFFFF"/>
        <w:spacing w:after="0" w:line="240" w:lineRule="auto"/>
        <w:ind w:firstLine="709"/>
        <w:jc w:val="both"/>
        <w:rPr>
          <w:rFonts w:ascii="Arial" w:hAnsi="Arial" w:cs="Arial"/>
          <w:color w:val="000000" w:themeColor="text1"/>
          <w:u w:color="2C2C2C"/>
        </w:rPr>
      </w:pPr>
      <w:r w:rsidRPr="00564496">
        <w:rPr>
          <w:rFonts w:ascii="Arial" w:hAnsi="Arial" w:cs="Arial"/>
          <w:color w:val="000000" w:themeColor="text1"/>
          <w:u w:color="2C2C2C"/>
        </w:rPr>
        <w:t>о) на помощь волонтеров, контролеров-распорядителей и иных лиц, привлекаемых к организации мероприятий организаторами или собственник</w:t>
      </w:r>
      <w:r w:rsidR="008531A1">
        <w:rPr>
          <w:rFonts w:ascii="Arial" w:hAnsi="Arial" w:cs="Arial"/>
          <w:color w:val="000000" w:themeColor="text1"/>
          <w:u w:color="2C2C2C"/>
        </w:rPr>
        <w:t>о</w:t>
      </w:r>
      <w:r w:rsidRPr="00564496">
        <w:rPr>
          <w:rFonts w:ascii="Arial" w:hAnsi="Arial" w:cs="Arial"/>
          <w:color w:val="000000" w:themeColor="text1"/>
          <w:u w:color="2C2C2C"/>
        </w:rPr>
        <w:t>м (</w:t>
      </w:r>
      <w:r w:rsidR="00802948">
        <w:rPr>
          <w:rFonts w:ascii="Arial" w:hAnsi="Arial" w:cs="Arial"/>
          <w:color w:val="000000" w:themeColor="text1"/>
          <w:u w:color="2C2C2C"/>
        </w:rPr>
        <w:t>эксплуатирующей организацией</w:t>
      </w:r>
      <w:r w:rsidRPr="00564496">
        <w:rPr>
          <w:rFonts w:ascii="Arial" w:hAnsi="Arial" w:cs="Arial"/>
          <w:color w:val="000000" w:themeColor="text1"/>
          <w:u w:color="2C2C2C"/>
        </w:rPr>
        <w:t xml:space="preserve">) </w:t>
      </w:r>
      <w:r w:rsidR="008531A1">
        <w:rPr>
          <w:rFonts w:ascii="Arial" w:hAnsi="Arial" w:cs="Arial"/>
          <w:color w:val="000000" w:themeColor="text1"/>
          <w:u w:color="2C2C2C"/>
        </w:rPr>
        <w:lastRenderedPageBreak/>
        <w:t>Стадиона</w:t>
      </w:r>
      <w:r w:rsidRPr="00564496">
        <w:rPr>
          <w:rFonts w:ascii="Arial" w:hAnsi="Arial" w:cs="Arial"/>
          <w:color w:val="000000" w:themeColor="text1"/>
          <w:u w:color="2C2C2C"/>
        </w:rPr>
        <w:t>, в том числе на получение от указанных лиц информации об оказываемых услугах, о расположении зрительских мест, входов и выходов, а также на помощь при эвакуации из указанных мест.</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4. Зрители при проведении мероприятий обязаны: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а) предъявлять контролерам-распорядителям или волонтерам входной билет</w:t>
      </w:r>
      <w:r w:rsidR="00764475" w:rsidRPr="00564496">
        <w:rPr>
          <w:rFonts w:ascii="Arial" w:hAnsi="Arial" w:cs="Arial"/>
          <w:color w:val="000000" w:themeColor="text1"/>
          <w:u w:color="2C2C2C"/>
        </w:rPr>
        <w:t xml:space="preserve"> или документ, его замещающий</w:t>
      </w:r>
      <w:r w:rsidRPr="00564496">
        <w:rPr>
          <w:rFonts w:ascii="Arial" w:hAnsi="Arial" w:cs="Arial"/>
          <w:color w:val="000000" w:themeColor="text1"/>
          <w:u w:color="2C2C2C"/>
        </w:rPr>
        <w:t xml:space="preserve">, а также в случаях, установленных решением Правительства Российской Федерации, документ, удостоверяющий личность, при входе на </w:t>
      </w:r>
      <w:r w:rsidR="00A32F8E">
        <w:rPr>
          <w:rFonts w:ascii="Arial" w:hAnsi="Arial" w:cs="Arial"/>
          <w:color w:val="000000" w:themeColor="text1"/>
          <w:u w:color="2C2C2C"/>
        </w:rPr>
        <w:t>Стадион</w:t>
      </w:r>
      <w:r w:rsidRPr="00564496">
        <w:rPr>
          <w:rFonts w:ascii="Arial" w:hAnsi="Arial" w:cs="Arial"/>
          <w:color w:val="000000" w:themeColor="text1"/>
          <w:u w:color="2C2C2C"/>
        </w:rPr>
        <w:t>, занимать индивидуальное зрительское место, указанное во входном билете или документе, его заменяющем, кроме случаев, когда билет или документ, его заменяющий, не гарантируют занятие индивидуального зрительского места;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б) при проезде к </w:t>
      </w:r>
      <w:r w:rsidR="008531A1">
        <w:rPr>
          <w:rFonts w:ascii="Arial" w:hAnsi="Arial" w:cs="Arial"/>
          <w:color w:val="000000" w:themeColor="text1"/>
          <w:u w:color="2C2C2C"/>
        </w:rPr>
        <w:t>Стадиону</w:t>
      </w:r>
      <w:r w:rsidRPr="00564496">
        <w:rPr>
          <w:rFonts w:ascii="Arial" w:hAnsi="Arial" w:cs="Arial"/>
          <w:color w:val="000000" w:themeColor="text1"/>
          <w:u w:color="2C2C2C"/>
        </w:rPr>
        <w:t xml:space="preserve"> и (или) на прилегающую к нему территорию на личном автотранспорте предъявлять контролерам-распорядителям или сотрудникам </w:t>
      </w:r>
      <w:r w:rsidR="00A32F8E">
        <w:rPr>
          <w:rFonts w:ascii="Arial" w:hAnsi="Arial" w:cs="Arial"/>
          <w:color w:val="000000" w:themeColor="text1"/>
          <w:u w:color="2C2C2C"/>
        </w:rPr>
        <w:t>Стадиона</w:t>
      </w:r>
      <w:r w:rsidRPr="00564496">
        <w:rPr>
          <w:rFonts w:ascii="Arial" w:hAnsi="Arial" w:cs="Arial"/>
          <w:color w:val="000000" w:themeColor="text1"/>
          <w:u w:color="2C2C2C"/>
        </w:rPr>
        <w:t>пропуск на автотранспорт, выдаваемый организатором мероприятия или собственником (</w:t>
      </w:r>
      <w:r w:rsidR="00802948">
        <w:rPr>
          <w:rFonts w:ascii="Arial" w:hAnsi="Arial" w:cs="Arial"/>
          <w:color w:val="000000" w:themeColor="text1"/>
          <w:u w:color="2C2C2C"/>
        </w:rPr>
        <w:t>эксплуатирующей организацией</w:t>
      </w:r>
      <w:r w:rsidRPr="00564496">
        <w:rPr>
          <w:rFonts w:ascii="Arial" w:hAnsi="Arial" w:cs="Arial"/>
          <w:color w:val="000000" w:themeColor="text1"/>
          <w:u w:color="2C2C2C"/>
        </w:rPr>
        <w:t xml:space="preserve">) </w:t>
      </w:r>
      <w:r w:rsidR="008531A1">
        <w:rPr>
          <w:rFonts w:ascii="Arial" w:hAnsi="Arial" w:cs="Arial"/>
          <w:color w:val="000000" w:themeColor="text1"/>
          <w:u w:color="2C2C2C"/>
        </w:rPr>
        <w:t>Стадиона</w:t>
      </w:r>
      <w:r w:rsidRPr="00564496">
        <w:rPr>
          <w:rFonts w:ascii="Arial" w:hAnsi="Arial" w:cs="Arial"/>
          <w:color w:val="000000" w:themeColor="text1"/>
          <w:u w:color="2C2C2C"/>
        </w:rPr>
        <w:t>;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в) при проходе или проезде к </w:t>
      </w:r>
      <w:r w:rsidR="008531A1">
        <w:rPr>
          <w:rFonts w:ascii="Arial" w:hAnsi="Arial" w:cs="Arial"/>
          <w:color w:val="000000" w:themeColor="text1"/>
          <w:u w:color="2C2C2C"/>
        </w:rPr>
        <w:t>Стадиону</w:t>
      </w:r>
      <w:r w:rsidRPr="00564496">
        <w:rPr>
          <w:rFonts w:ascii="Arial" w:hAnsi="Arial" w:cs="Arial"/>
          <w:color w:val="000000" w:themeColor="text1"/>
          <w:u w:color="2C2C2C"/>
        </w:rPr>
        <w:t xml:space="preserve"> и (или) на прилегающую к нему территорию проходить личный осмотр и предоставлять для осмотра личные вещи;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г) сдавать в камеру хранения громоздкие предметы, кроме случаев, когда пронос громоздких предметов на </w:t>
      </w:r>
      <w:r w:rsidR="00A32F8E">
        <w:rPr>
          <w:rFonts w:ascii="Arial" w:hAnsi="Arial" w:cs="Arial"/>
          <w:color w:val="000000" w:themeColor="text1"/>
          <w:u w:color="2C2C2C"/>
        </w:rPr>
        <w:t>Стадион</w:t>
      </w:r>
      <w:r w:rsidRPr="00564496">
        <w:rPr>
          <w:rFonts w:ascii="Arial" w:hAnsi="Arial" w:cs="Arial"/>
          <w:color w:val="000000" w:themeColor="text1"/>
          <w:u w:color="2C2C2C"/>
        </w:rPr>
        <w:t>согласован с организатором мероприятия;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д) во время нахождения на </w:t>
      </w:r>
      <w:r w:rsidR="00A32F8E">
        <w:rPr>
          <w:rFonts w:ascii="Arial" w:hAnsi="Arial" w:cs="Arial"/>
          <w:color w:val="000000" w:themeColor="text1"/>
          <w:u w:color="2C2C2C"/>
        </w:rPr>
        <w:t>Стадионе</w:t>
      </w:r>
      <w:r w:rsidRPr="00564496">
        <w:rPr>
          <w:rFonts w:ascii="Arial" w:hAnsi="Arial" w:cs="Arial"/>
          <w:color w:val="000000" w:themeColor="text1"/>
          <w:u w:color="2C2C2C"/>
        </w:rPr>
        <w:t>соблюдать общественный порядок и требования, установленные настоящими Правилами;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е) вести себя уважительно по отношению к другим зрителям, организаторам и участникам мероприятия, собственникам (</w:t>
      </w:r>
      <w:r w:rsidR="00876C83">
        <w:rPr>
          <w:rFonts w:ascii="Arial" w:hAnsi="Arial" w:cs="Arial"/>
          <w:color w:val="000000" w:themeColor="text1"/>
          <w:u w:color="2C2C2C"/>
        </w:rPr>
        <w:t>эксплуатирующей организации</w:t>
      </w:r>
      <w:r w:rsidRPr="00564496">
        <w:rPr>
          <w:rFonts w:ascii="Arial" w:hAnsi="Arial" w:cs="Arial"/>
          <w:color w:val="000000" w:themeColor="text1"/>
          <w:u w:color="2C2C2C"/>
        </w:rPr>
        <w:t xml:space="preserve">) </w:t>
      </w:r>
      <w:r w:rsidR="008531A1">
        <w:rPr>
          <w:rFonts w:ascii="Arial" w:hAnsi="Arial" w:cs="Arial"/>
          <w:color w:val="000000" w:themeColor="text1"/>
          <w:u w:color="2C2C2C"/>
        </w:rPr>
        <w:t>Стадиона</w:t>
      </w:r>
      <w:r w:rsidRPr="00564496">
        <w:rPr>
          <w:rFonts w:ascii="Arial" w:hAnsi="Arial" w:cs="Arial"/>
          <w:color w:val="000000" w:themeColor="text1"/>
          <w:u w:color="2C2C2C"/>
        </w:rPr>
        <w:t xml:space="preserve"> и лицам, обеспечивающим охрану общественного порядка и общественную безопасность на </w:t>
      </w:r>
      <w:r w:rsidR="00A32F8E">
        <w:rPr>
          <w:rFonts w:ascii="Arial" w:hAnsi="Arial" w:cs="Arial"/>
          <w:color w:val="000000" w:themeColor="text1"/>
          <w:u w:color="2C2C2C"/>
        </w:rPr>
        <w:t>Стадионе</w:t>
      </w:r>
      <w:r w:rsidRPr="00564496">
        <w:rPr>
          <w:rFonts w:ascii="Arial" w:hAnsi="Arial" w:cs="Arial"/>
          <w:color w:val="000000" w:themeColor="text1"/>
          <w:u w:color="2C2C2C"/>
        </w:rPr>
        <w:t>;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ж) незамедлительно сообщать контролерам-распорядителям и иным лицам, обеспечивающим общественный порядок и общественную безопасность во время проведения мероприятия, о случаях обнаружения подозрительных предметов, нарушения общественного порядка, возникновения задымления или пожара, необходимости оказания медицинской помощи другим зрителям;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з) не причинять имущественный вред другим зрителям, организаторам и участникам мероприятия, </w:t>
      </w:r>
      <w:r w:rsidR="008531A1" w:rsidRPr="00564496">
        <w:rPr>
          <w:rFonts w:ascii="Arial" w:hAnsi="Arial" w:cs="Arial"/>
          <w:color w:val="000000" w:themeColor="text1"/>
          <w:u w:color="2C2C2C"/>
        </w:rPr>
        <w:t>собственник</w:t>
      </w:r>
      <w:r w:rsidR="008531A1">
        <w:rPr>
          <w:rFonts w:ascii="Arial" w:hAnsi="Arial" w:cs="Arial"/>
          <w:color w:val="000000" w:themeColor="text1"/>
          <w:u w:color="2C2C2C"/>
        </w:rPr>
        <w:t>у</w:t>
      </w:r>
      <w:r w:rsidRPr="00564496">
        <w:rPr>
          <w:rFonts w:ascii="Arial" w:hAnsi="Arial" w:cs="Arial"/>
          <w:color w:val="000000" w:themeColor="text1"/>
          <w:u w:color="2C2C2C"/>
        </w:rPr>
        <w:t>(</w:t>
      </w:r>
      <w:r w:rsidR="00876C83">
        <w:rPr>
          <w:rFonts w:ascii="Arial" w:hAnsi="Arial" w:cs="Arial"/>
          <w:color w:val="000000" w:themeColor="text1"/>
          <w:u w:color="2C2C2C"/>
        </w:rPr>
        <w:t>эксплуатирующей организацией</w:t>
      </w:r>
      <w:r w:rsidRPr="00564496">
        <w:rPr>
          <w:rFonts w:ascii="Arial" w:hAnsi="Arial" w:cs="Arial"/>
          <w:color w:val="000000" w:themeColor="text1"/>
          <w:u w:color="2C2C2C"/>
        </w:rPr>
        <w:t xml:space="preserve">) </w:t>
      </w:r>
      <w:r w:rsidR="008531A1">
        <w:rPr>
          <w:rFonts w:ascii="Arial" w:hAnsi="Arial" w:cs="Arial"/>
          <w:color w:val="000000" w:themeColor="text1"/>
          <w:u w:color="2C2C2C"/>
        </w:rPr>
        <w:t>Стадиона</w:t>
      </w:r>
      <w:r w:rsidRPr="00564496">
        <w:rPr>
          <w:rFonts w:ascii="Arial" w:hAnsi="Arial" w:cs="Arial"/>
          <w:color w:val="000000" w:themeColor="text1"/>
          <w:u w:color="2C2C2C"/>
        </w:rPr>
        <w:t xml:space="preserve"> и лицам, обеспечивающим охрану общественного порядка и общественную безопасность при проведении мероприятия, бережно относиться к имуществу </w:t>
      </w:r>
      <w:r w:rsidR="008531A1">
        <w:rPr>
          <w:rFonts w:ascii="Arial" w:hAnsi="Arial" w:cs="Arial"/>
          <w:color w:val="000000" w:themeColor="text1"/>
          <w:u w:color="2C2C2C"/>
        </w:rPr>
        <w:t>Стадиона</w:t>
      </w:r>
      <w:r w:rsidRPr="00564496">
        <w:rPr>
          <w:rFonts w:ascii="Arial" w:hAnsi="Arial" w:cs="Arial"/>
          <w:color w:val="000000" w:themeColor="text1"/>
          <w:u w:color="2C2C2C"/>
        </w:rPr>
        <w:t>, а также соблюдать чистоту;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и) выполнять законные требования представителей организатора мероприятия, собственника (</w:t>
      </w:r>
      <w:r w:rsidR="00876C83">
        <w:rPr>
          <w:rFonts w:ascii="Arial" w:hAnsi="Arial" w:cs="Arial"/>
          <w:color w:val="000000" w:themeColor="text1"/>
          <w:u w:color="2C2C2C"/>
        </w:rPr>
        <w:t>эксплуатирующей организации</w:t>
      </w:r>
      <w:r w:rsidRPr="00564496">
        <w:rPr>
          <w:rFonts w:ascii="Arial" w:hAnsi="Arial" w:cs="Arial"/>
          <w:color w:val="000000" w:themeColor="text1"/>
          <w:u w:color="2C2C2C"/>
        </w:rPr>
        <w:t xml:space="preserve">) </w:t>
      </w:r>
      <w:r w:rsidR="008531A1">
        <w:rPr>
          <w:rFonts w:ascii="Arial" w:hAnsi="Arial" w:cs="Arial"/>
          <w:color w:val="000000" w:themeColor="text1"/>
          <w:u w:color="2C2C2C"/>
        </w:rPr>
        <w:t>Стадиона</w:t>
      </w:r>
      <w:r w:rsidRPr="00564496">
        <w:rPr>
          <w:rFonts w:ascii="Arial" w:hAnsi="Arial" w:cs="Arial"/>
          <w:color w:val="000000" w:themeColor="text1"/>
          <w:u w:color="2C2C2C"/>
        </w:rPr>
        <w:t xml:space="preserve">, контролеров-распорядителей и иных лиц, обеспечивающих общественный порядок и общественную безопасность на </w:t>
      </w:r>
      <w:r w:rsidR="00A32F8E">
        <w:rPr>
          <w:rFonts w:ascii="Arial" w:hAnsi="Arial" w:cs="Arial"/>
          <w:color w:val="000000" w:themeColor="text1"/>
          <w:u w:color="2C2C2C"/>
        </w:rPr>
        <w:t>Стадионе</w:t>
      </w:r>
      <w:r w:rsidRPr="00564496">
        <w:rPr>
          <w:rFonts w:ascii="Arial" w:hAnsi="Arial" w:cs="Arial"/>
          <w:color w:val="000000" w:themeColor="text1"/>
          <w:u w:color="2C2C2C"/>
        </w:rPr>
        <w:t>; </w:t>
      </w:r>
    </w:p>
    <w:p w:rsidR="00FF35E0" w:rsidRPr="00564496" w:rsidRDefault="00216C58" w:rsidP="003C5FF3">
      <w:pPr>
        <w:shd w:val="clear" w:color="auto" w:fill="FFFFFF"/>
        <w:spacing w:after="0" w:line="240" w:lineRule="auto"/>
        <w:ind w:firstLine="709"/>
        <w:jc w:val="both"/>
        <w:rPr>
          <w:rFonts w:ascii="Arial" w:hAnsi="Arial" w:cs="Arial"/>
          <w:color w:val="000000" w:themeColor="text1"/>
          <w:u w:color="2C2C2C"/>
        </w:rPr>
      </w:pPr>
      <w:r w:rsidRPr="00564496">
        <w:rPr>
          <w:rFonts w:ascii="Arial" w:hAnsi="Arial" w:cs="Arial"/>
          <w:color w:val="000000" w:themeColor="text1"/>
          <w:u w:color="2C2C2C"/>
        </w:rPr>
        <w:t xml:space="preserve">к) при получении информации об эвакуации, действовать согласно инструкциям (указаниям) лиц, обеспечивающих общественный порядок и общественную безопасность на </w:t>
      </w:r>
      <w:r w:rsidR="008531A1">
        <w:rPr>
          <w:rFonts w:ascii="Arial" w:hAnsi="Arial" w:cs="Arial"/>
          <w:color w:val="000000" w:themeColor="text1"/>
          <w:u w:color="2C2C2C"/>
        </w:rPr>
        <w:t>Стадионе</w:t>
      </w:r>
      <w:r w:rsidRPr="00564496">
        <w:rPr>
          <w:rFonts w:ascii="Arial" w:hAnsi="Arial" w:cs="Arial"/>
          <w:color w:val="000000" w:themeColor="text1"/>
          <w:u w:color="2C2C2C"/>
        </w:rPr>
        <w:t>в соответствии с правилами пожарной безопасности и утвержденному плану эвакуации, сохраняя спокойствие и не создавая паники. </w:t>
      </w:r>
    </w:p>
    <w:p w:rsidR="00A82C75" w:rsidRPr="00564496" w:rsidRDefault="00A82C75" w:rsidP="003C5FF3">
      <w:pPr>
        <w:shd w:val="clear" w:color="auto" w:fill="FFFFFF"/>
        <w:spacing w:after="0" w:line="240" w:lineRule="auto"/>
        <w:ind w:firstLine="709"/>
        <w:jc w:val="both"/>
        <w:rPr>
          <w:rFonts w:ascii="Arial" w:eastAsia="Arial" w:hAnsi="Arial" w:cs="Arial"/>
          <w:color w:val="000000" w:themeColor="text1"/>
          <w:u w:color="2C2C2C"/>
        </w:rPr>
      </w:pP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FF0000"/>
        </w:rPr>
      </w:pPr>
      <w:r w:rsidRPr="00564496">
        <w:rPr>
          <w:rFonts w:ascii="Arial" w:hAnsi="Arial" w:cs="Arial"/>
          <w:color w:val="000000" w:themeColor="text1"/>
          <w:u w:color="FF0000"/>
        </w:rPr>
        <w:t xml:space="preserve">5. Зрителям </w:t>
      </w:r>
      <w:r w:rsidR="008531A1">
        <w:rPr>
          <w:rFonts w:ascii="Arial" w:hAnsi="Arial" w:cs="Arial"/>
          <w:color w:val="000000" w:themeColor="text1"/>
          <w:u w:color="FF0000"/>
        </w:rPr>
        <w:t>на Стадионе</w:t>
      </w:r>
      <w:r w:rsidRPr="00564496">
        <w:rPr>
          <w:rFonts w:ascii="Arial" w:hAnsi="Arial" w:cs="Arial"/>
          <w:color w:val="000000" w:themeColor="text1"/>
          <w:u w:color="FF0000"/>
        </w:rPr>
        <w:t xml:space="preserve"> запрещается: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а) находиться в состоянии </w:t>
      </w:r>
      <w:r w:rsidR="00D158FD" w:rsidRPr="00564496">
        <w:rPr>
          <w:rFonts w:ascii="Arial" w:hAnsi="Arial" w:cs="Arial"/>
          <w:color w:val="000000" w:themeColor="text1"/>
          <w:u w:color="2C2C2C"/>
        </w:rPr>
        <w:t xml:space="preserve">алкогольного, наркотического или иного токсического </w:t>
      </w:r>
      <w:r w:rsidRPr="00564496">
        <w:rPr>
          <w:rFonts w:ascii="Arial" w:hAnsi="Arial" w:cs="Arial"/>
          <w:color w:val="000000" w:themeColor="text1"/>
          <w:u w:color="2C2C2C"/>
        </w:rPr>
        <w:t>опьянения, оскорбляющем человеческое достоинство и общественную нравственность; </w:t>
      </w:r>
    </w:p>
    <w:p w:rsidR="00FF35E0" w:rsidRPr="003C5FF3" w:rsidRDefault="00216C58" w:rsidP="003C5FF3">
      <w:pPr>
        <w:shd w:val="clear" w:color="auto" w:fill="FFFFFF"/>
        <w:spacing w:after="0" w:line="240" w:lineRule="auto"/>
        <w:ind w:firstLine="709"/>
        <w:jc w:val="both"/>
        <w:rPr>
          <w:rFonts w:ascii="Arial" w:hAnsi="Arial" w:cs="Arial"/>
          <w:color w:val="000000" w:themeColor="text1"/>
          <w:u w:color="2C2C2C"/>
        </w:rPr>
      </w:pPr>
      <w:r w:rsidRPr="00564496">
        <w:rPr>
          <w:rFonts w:ascii="Arial" w:hAnsi="Arial" w:cs="Arial"/>
          <w:color w:val="000000" w:themeColor="text1"/>
          <w:u w:color="2C2C2C"/>
        </w:rPr>
        <w:t xml:space="preserve">б) осуществлять действия, создающие угрозу собственной безопасности, жизни, здоровью, а также безопасности, жизни, здоровью иных лиц, находящихся </w:t>
      </w:r>
      <w:r w:rsidR="008531A1">
        <w:rPr>
          <w:rFonts w:ascii="Arial" w:hAnsi="Arial" w:cs="Arial"/>
          <w:color w:val="000000" w:themeColor="text1"/>
          <w:u w:color="2C2C2C"/>
        </w:rPr>
        <w:t>на Стадионе</w:t>
      </w:r>
      <w:r w:rsidRPr="00564496">
        <w:rPr>
          <w:rFonts w:ascii="Arial" w:hAnsi="Arial" w:cs="Arial"/>
          <w:color w:val="000000" w:themeColor="text1"/>
          <w:u w:color="2C2C2C"/>
        </w:rPr>
        <w:t xml:space="preserve"> или на прилегающей к нему территории;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в) бросать предметы в направлении других зрителей, участников мероприятия и иных лиц, находящихся </w:t>
      </w:r>
      <w:r w:rsidR="008531A1">
        <w:rPr>
          <w:rFonts w:ascii="Arial" w:hAnsi="Arial" w:cs="Arial"/>
          <w:color w:val="000000" w:themeColor="text1"/>
          <w:u w:color="2C2C2C"/>
        </w:rPr>
        <w:t>н</w:t>
      </w:r>
      <w:r w:rsidR="00C43170">
        <w:rPr>
          <w:rFonts w:ascii="Arial" w:hAnsi="Arial" w:cs="Arial"/>
          <w:color w:val="000000" w:themeColor="text1"/>
          <w:u w:color="2C2C2C"/>
        </w:rPr>
        <w:t>а</w:t>
      </w:r>
      <w:r w:rsidR="008531A1">
        <w:rPr>
          <w:rFonts w:ascii="Arial" w:hAnsi="Arial" w:cs="Arial"/>
          <w:color w:val="000000" w:themeColor="text1"/>
          <w:u w:color="2C2C2C"/>
        </w:rPr>
        <w:t xml:space="preserve"> Стадионе</w:t>
      </w:r>
      <w:r w:rsidRPr="00564496">
        <w:rPr>
          <w:rFonts w:ascii="Arial" w:hAnsi="Arial" w:cs="Arial"/>
          <w:color w:val="000000" w:themeColor="text1"/>
          <w:u w:color="2C2C2C"/>
        </w:rPr>
        <w:t xml:space="preserve"> или на прилегающей к нему территории;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г) оскорблять других лиц (в том числе с использованием баннеров, плакатов, транспарантов и иных средств наглядной агитации) и совершать иные действия, порочащие честь, достоинство или деловую репутацию либо направленные на возбуждение ненависти или вражды, а также на унижение достоинства человека или группы лиц по признакам пола, расы, национальности, языка, происхождения, отношения к религии;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д) скрывать свои лица, в том числе использовать маски, за исключением случаев, специально установленных организатором мероприятия, а также средства маскировки и иные предметы, специально предназначенные для затруднения установления личности;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lastRenderedPageBreak/>
        <w:t xml:space="preserve">е) нарушать общественную мораль и нормы поведения путем обнажения интимных частей тела во время нахождения </w:t>
      </w:r>
      <w:r w:rsidR="008531A1">
        <w:rPr>
          <w:rFonts w:ascii="Arial" w:hAnsi="Arial" w:cs="Arial"/>
          <w:color w:val="000000" w:themeColor="text1"/>
          <w:u w:color="2C2C2C"/>
        </w:rPr>
        <w:t>на Стадионе</w:t>
      </w:r>
      <w:r w:rsidRPr="00564496">
        <w:rPr>
          <w:rFonts w:ascii="Arial" w:hAnsi="Arial" w:cs="Arial"/>
          <w:color w:val="000000" w:themeColor="text1"/>
          <w:u w:color="2C2C2C"/>
        </w:rPr>
        <w:t>;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ж) проникать </w:t>
      </w:r>
      <w:r w:rsidR="008531A1">
        <w:rPr>
          <w:rFonts w:ascii="Arial" w:hAnsi="Arial" w:cs="Arial"/>
          <w:color w:val="000000" w:themeColor="text1"/>
          <w:u w:color="2C2C2C"/>
        </w:rPr>
        <w:t>на Стадион</w:t>
      </w:r>
      <w:r w:rsidRPr="00564496">
        <w:rPr>
          <w:rFonts w:ascii="Arial" w:hAnsi="Arial" w:cs="Arial"/>
          <w:color w:val="000000" w:themeColor="text1"/>
          <w:u w:color="2C2C2C"/>
        </w:rPr>
        <w:t xml:space="preserve"> или на территорию, к нему прилегающую, и в зоны, не обозначенные во входном билете или в документе, его заменяющем (технические помещения, зоны для почетных гостей, места, предназначенные для размещения представителей средств массовой информации), доступ в которые ограничен организатором мероприятия и (или) собственником (</w:t>
      </w:r>
      <w:r w:rsidR="00876C83">
        <w:rPr>
          <w:rFonts w:ascii="Arial" w:hAnsi="Arial" w:cs="Arial"/>
          <w:color w:val="000000" w:themeColor="text1"/>
          <w:u w:color="2C2C2C"/>
        </w:rPr>
        <w:t>эксплуатирующей организацией</w:t>
      </w:r>
      <w:r w:rsidRPr="00564496">
        <w:rPr>
          <w:rFonts w:ascii="Arial" w:hAnsi="Arial" w:cs="Arial"/>
          <w:color w:val="000000" w:themeColor="text1"/>
          <w:u w:color="2C2C2C"/>
        </w:rPr>
        <w:t xml:space="preserve">) </w:t>
      </w:r>
      <w:r w:rsidR="008531A1">
        <w:rPr>
          <w:rFonts w:ascii="Arial" w:hAnsi="Arial" w:cs="Arial"/>
          <w:color w:val="000000" w:themeColor="text1"/>
          <w:u w:color="2C2C2C"/>
        </w:rPr>
        <w:t>Стадиона</w:t>
      </w:r>
      <w:r w:rsidRPr="00564496">
        <w:rPr>
          <w:rFonts w:ascii="Arial" w:hAnsi="Arial" w:cs="Arial"/>
          <w:color w:val="000000" w:themeColor="text1"/>
          <w:u w:color="2C2C2C"/>
        </w:rPr>
        <w:t>; </w:t>
      </w:r>
    </w:p>
    <w:p w:rsidR="00FF35E0" w:rsidRPr="0011505E" w:rsidRDefault="00216C58" w:rsidP="003C5FF3">
      <w:pPr>
        <w:shd w:val="clear" w:color="auto" w:fill="FFFFFF"/>
        <w:spacing w:after="0" w:line="240" w:lineRule="auto"/>
        <w:ind w:firstLine="709"/>
        <w:jc w:val="both"/>
        <w:rPr>
          <w:rFonts w:ascii="Arial" w:hAnsi="Arial" w:cs="Arial"/>
          <w:color w:val="000000" w:themeColor="text1"/>
          <w:u w:color="2C2C2C"/>
        </w:rPr>
      </w:pPr>
      <w:r w:rsidRPr="00564496">
        <w:rPr>
          <w:rFonts w:ascii="Arial" w:hAnsi="Arial" w:cs="Arial"/>
          <w:color w:val="000000" w:themeColor="text1"/>
          <w:u w:color="2C2C2C"/>
        </w:rPr>
        <w:t xml:space="preserve">з) </w:t>
      </w:r>
      <w:r w:rsidR="0011505E" w:rsidRPr="0011505E">
        <w:rPr>
          <w:rFonts w:ascii="Arial" w:hAnsi="Arial" w:cs="Arial"/>
          <w:color w:val="000000" w:themeColor="text1"/>
          <w:u w:color="2C2C2C"/>
        </w:rPr>
        <w:t>Создавать помехи движению в зонах мест проведения мероприятия, предназначенных для эвакуации, в том числе в проходах, выходах и входах (основных и запасных)</w:t>
      </w:r>
      <w:r w:rsidRPr="00564496">
        <w:rPr>
          <w:rFonts w:ascii="Arial" w:hAnsi="Arial" w:cs="Arial"/>
          <w:color w:val="000000" w:themeColor="text1"/>
          <w:u w:color="2C2C2C"/>
        </w:rPr>
        <w:t>;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и) наносить надписи и рисунки на конструкции, строения, сооружения, расположенные </w:t>
      </w:r>
      <w:r w:rsidR="00680624">
        <w:rPr>
          <w:rFonts w:ascii="Arial" w:hAnsi="Arial" w:cs="Arial"/>
          <w:color w:val="000000" w:themeColor="text1"/>
          <w:u w:color="2C2C2C"/>
        </w:rPr>
        <w:t>на Стадионе</w:t>
      </w:r>
      <w:r w:rsidRPr="00564496">
        <w:rPr>
          <w:rFonts w:ascii="Arial" w:hAnsi="Arial" w:cs="Arial"/>
          <w:color w:val="000000" w:themeColor="text1"/>
          <w:u w:color="2C2C2C"/>
        </w:rPr>
        <w:t xml:space="preserve">, а также размещать возле них посторонние предметы без соответствующего разрешения организаторов мероприятия или </w:t>
      </w:r>
      <w:r w:rsidR="00680624" w:rsidRPr="00564496">
        <w:rPr>
          <w:rFonts w:ascii="Arial" w:hAnsi="Arial" w:cs="Arial"/>
          <w:color w:val="000000" w:themeColor="text1"/>
          <w:u w:color="2C2C2C"/>
        </w:rPr>
        <w:t>собственник</w:t>
      </w:r>
      <w:r w:rsidR="00680624">
        <w:rPr>
          <w:rFonts w:ascii="Arial" w:hAnsi="Arial" w:cs="Arial"/>
          <w:color w:val="000000" w:themeColor="text1"/>
          <w:u w:color="2C2C2C"/>
        </w:rPr>
        <w:t>а</w:t>
      </w:r>
      <w:r w:rsidRPr="00564496">
        <w:rPr>
          <w:rFonts w:ascii="Arial" w:hAnsi="Arial" w:cs="Arial"/>
          <w:color w:val="000000" w:themeColor="text1"/>
          <w:u w:color="2C2C2C"/>
        </w:rPr>
        <w:t>(</w:t>
      </w:r>
      <w:r w:rsidR="00876C83">
        <w:rPr>
          <w:rFonts w:ascii="Arial" w:hAnsi="Arial" w:cs="Arial"/>
          <w:color w:val="000000" w:themeColor="text1"/>
          <w:u w:color="2C2C2C"/>
        </w:rPr>
        <w:t>эксплуатирующей организации</w:t>
      </w:r>
      <w:r w:rsidRPr="00564496">
        <w:rPr>
          <w:rFonts w:ascii="Arial" w:hAnsi="Arial" w:cs="Arial"/>
          <w:color w:val="000000" w:themeColor="text1"/>
          <w:u w:color="2C2C2C"/>
        </w:rPr>
        <w:t xml:space="preserve">) </w:t>
      </w:r>
      <w:r w:rsidR="00680624">
        <w:rPr>
          <w:rFonts w:ascii="Arial" w:hAnsi="Arial" w:cs="Arial"/>
          <w:color w:val="000000" w:themeColor="text1"/>
          <w:u w:color="2C2C2C"/>
        </w:rPr>
        <w:t>Стадиона</w:t>
      </w:r>
      <w:r w:rsidRPr="00564496">
        <w:rPr>
          <w:rFonts w:ascii="Arial" w:hAnsi="Arial" w:cs="Arial"/>
          <w:color w:val="000000" w:themeColor="text1"/>
          <w:u w:color="2C2C2C"/>
        </w:rPr>
        <w:t>;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к) проходить </w:t>
      </w:r>
      <w:r w:rsidR="00680624">
        <w:rPr>
          <w:rFonts w:ascii="Arial" w:hAnsi="Arial" w:cs="Arial"/>
          <w:color w:val="000000" w:themeColor="text1"/>
          <w:u w:color="2C2C2C"/>
        </w:rPr>
        <w:t>на Стадион</w:t>
      </w:r>
      <w:r w:rsidRPr="00564496">
        <w:rPr>
          <w:rFonts w:ascii="Arial" w:hAnsi="Arial" w:cs="Arial"/>
          <w:color w:val="000000" w:themeColor="text1"/>
          <w:u w:color="2C2C2C"/>
        </w:rPr>
        <w:t xml:space="preserve"> с животными и птицами, за исключением собак-проводников в намордниках;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л) проводить публичные мероприятия, не предусмотренные положением (регламентом) проведения мероприятия;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м) проносить </w:t>
      </w:r>
      <w:r w:rsidR="00680624">
        <w:rPr>
          <w:rFonts w:ascii="Arial" w:hAnsi="Arial" w:cs="Arial"/>
          <w:color w:val="000000" w:themeColor="text1"/>
          <w:u w:color="2C2C2C"/>
        </w:rPr>
        <w:t>на Стадион</w:t>
      </w:r>
      <w:r w:rsidRPr="00564496">
        <w:rPr>
          <w:rFonts w:ascii="Arial" w:hAnsi="Arial" w:cs="Arial"/>
          <w:color w:val="000000" w:themeColor="text1"/>
          <w:u w:color="2C2C2C"/>
        </w:rPr>
        <w:t xml:space="preserve"> и использовать: оружие любого типа, в том числе самообороны, и боеприпасы, колющие или режущие предметы, другие предметы, которые могут быть использованы в качестве оружия, взрывчатые, ядовитые, отравляющие и едко пахнущие вещества, радиоактивные материалы; огнеопасные и пиротехнические вещества или изделия (за исключением спичек, карманных зажигалок), включая сигнальные ракеты, файеры, петарды, газовые баллоны и предметы (химические материалы), которые могут быть использованы для изготовления пиротехнических изделий или дымов; иные вещества, предметы, изделия, в том числе самодельного изготовления, использование которых может привести к задымлению, воспламенению; устройства и изделия, в том числе самодельного изготовления, не являющиеся пиротехникой, применяющиеся для разбрасывания, распыления различных материалов и веществ (пневмохлопушки); красящие вещества; духовые приспособления для извлечения звуков (в том числе вувузелы), за исключением горнов и дудок; алкогольные напитки любого рода, наркотические и токсические вещества или стимуляторы; прохладительные напитки в стеклянной или жестяной таре, а также в пластиковой таре объемом более 0,5 литра; 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 технические средства, способные помешать проведению мероприятия или его участникам (лазерные устройства, фонари), радиостанции, средства звукоусиления (кроме средств поддержки, указанных в приложении к настоящим Правилам); громоздкие предметы, мешающие другим зрителям, кроме случаев, когда пронос таких предметов согласован с организатором мероприятия; </w:t>
      </w:r>
    </w:p>
    <w:p w:rsidR="00D158FD" w:rsidRPr="00564496" w:rsidRDefault="00216C58" w:rsidP="003C5FF3">
      <w:pPr>
        <w:shd w:val="clear" w:color="auto" w:fill="FFFFFF"/>
        <w:spacing w:after="0" w:line="240" w:lineRule="auto"/>
        <w:ind w:firstLine="709"/>
        <w:jc w:val="both"/>
        <w:rPr>
          <w:rFonts w:ascii="Arial" w:hAnsi="Arial" w:cs="Arial"/>
          <w:color w:val="000000" w:themeColor="text1"/>
          <w:u w:color="2C2C2C"/>
        </w:rPr>
      </w:pPr>
      <w:r w:rsidRPr="00564496">
        <w:rPr>
          <w:rFonts w:ascii="Arial" w:hAnsi="Arial" w:cs="Arial"/>
          <w:color w:val="000000" w:themeColor="text1"/>
          <w:u w:color="2C2C2C"/>
        </w:rPr>
        <w:t>н) осуществлять незаконную торговлю (включая торговлю входными билетами или документами, их заменяющими), распространять любым способом продукцию политического, религиозного и расистского характера (включая плакаты, листовки, буклеты)</w:t>
      </w:r>
      <w:r w:rsidR="00D158FD" w:rsidRPr="00564496">
        <w:rPr>
          <w:rFonts w:ascii="Arial" w:hAnsi="Arial" w:cs="Arial"/>
          <w:color w:val="000000" w:themeColor="text1"/>
          <w:u w:color="2C2C2C"/>
        </w:rPr>
        <w:t>;</w:t>
      </w:r>
    </w:p>
    <w:p w:rsidR="00D158FD" w:rsidRPr="003C5FF3" w:rsidRDefault="00D158FD" w:rsidP="003C5FF3">
      <w:pPr>
        <w:shd w:val="clear" w:color="auto" w:fill="FFFFFF"/>
        <w:spacing w:after="0" w:line="240" w:lineRule="auto"/>
        <w:ind w:firstLine="709"/>
        <w:jc w:val="both"/>
        <w:rPr>
          <w:rFonts w:ascii="Arial" w:hAnsi="Arial" w:cs="Arial"/>
          <w:color w:val="000000" w:themeColor="text1"/>
          <w:u w:color="2C2C2C"/>
        </w:rPr>
      </w:pPr>
      <w:r w:rsidRPr="00564496">
        <w:rPr>
          <w:rFonts w:ascii="Arial" w:hAnsi="Arial" w:cs="Arial"/>
          <w:color w:val="000000" w:themeColor="text1"/>
          <w:u w:color="2C2C2C"/>
        </w:rPr>
        <w:t xml:space="preserve">о) </w:t>
      </w:r>
      <w:r w:rsidR="00A44DCB" w:rsidRPr="00564496">
        <w:rPr>
          <w:rFonts w:ascii="Arial" w:hAnsi="Arial" w:cs="Arial"/>
          <w:color w:val="000000" w:themeColor="text1"/>
          <w:u w:color="2C2C2C"/>
        </w:rPr>
        <w:t>кур</w:t>
      </w:r>
      <w:r w:rsidR="00AC6ED2">
        <w:rPr>
          <w:rFonts w:ascii="Arial" w:hAnsi="Arial" w:cs="Arial"/>
          <w:color w:val="000000" w:themeColor="text1"/>
          <w:u w:color="2C2C2C"/>
        </w:rPr>
        <w:t>ить</w:t>
      </w:r>
      <w:r w:rsidR="00A44DCB" w:rsidRPr="00564496">
        <w:rPr>
          <w:rFonts w:ascii="Arial" w:hAnsi="Arial" w:cs="Arial"/>
          <w:color w:val="000000" w:themeColor="text1"/>
          <w:u w:color="2C2C2C"/>
        </w:rPr>
        <w:t xml:space="preserve"> табак</w:t>
      </w:r>
      <w:r w:rsidR="005E7C3E">
        <w:rPr>
          <w:rStyle w:val="aa"/>
          <w:rFonts w:ascii="Arial" w:hAnsi="Arial" w:cs="Arial"/>
          <w:sz w:val="22"/>
          <w:szCs w:val="22"/>
        </w:rPr>
        <w:t>.</w:t>
      </w:r>
    </w:p>
    <w:p w:rsidR="00A82C75" w:rsidRPr="003C5FF3" w:rsidRDefault="00216C58" w:rsidP="003C5FF3">
      <w:pPr>
        <w:shd w:val="clear" w:color="auto" w:fill="FFFFFF"/>
        <w:spacing w:after="0" w:line="240" w:lineRule="auto"/>
        <w:ind w:firstLine="709"/>
        <w:jc w:val="both"/>
        <w:rPr>
          <w:rFonts w:ascii="Arial" w:hAnsi="Arial" w:cs="Arial"/>
          <w:color w:val="000000" w:themeColor="text1"/>
          <w:u w:color="2C2C2C"/>
        </w:rPr>
      </w:pPr>
      <w:r w:rsidRPr="003C5FF3">
        <w:rPr>
          <w:rFonts w:ascii="Arial" w:hAnsi="Arial" w:cs="Arial"/>
          <w:color w:val="000000" w:themeColor="text1"/>
          <w:u w:color="2C2C2C"/>
        </w:rPr>
        <w:t>6. В случае идентификации</w:t>
      </w:r>
      <w:r w:rsidR="0089135B">
        <w:rPr>
          <w:rFonts w:ascii="Arial" w:hAnsi="Arial" w:cs="Arial"/>
          <w:color w:val="000000" w:themeColor="text1"/>
          <w:u w:color="2C2C2C"/>
        </w:rPr>
        <w:t xml:space="preserve"> на мероприятии</w:t>
      </w:r>
      <w:r w:rsidRPr="003C5FF3">
        <w:rPr>
          <w:rFonts w:ascii="Arial" w:hAnsi="Arial" w:cs="Arial"/>
          <w:color w:val="000000" w:themeColor="text1"/>
          <w:u w:color="2C2C2C"/>
        </w:rPr>
        <w:t xml:space="preserve"> физического лица (в том числе посредством систем видеонаблюдения), в отношении которого вступило в законную силу постановление суда об административном запрете на посещение </w:t>
      </w:r>
      <w:r w:rsidR="009B12D4" w:rsidRPr="009B12D4">
        <w:rPr>
          <w:rFonts w:ascii="Arial" w:hAnsi="Arial" w:cs="Arial"/>
          <w:color w:val="000000" w:themeColor="text1"/>
          <w:u w:color="2C2C2C"/>
        </w:rPr>
        <w:t>мест проведения официальных спортивных соревнований</w:t>
      </w:r>
      <w:r w:rsidR="00680624">
        <w:rPr>
          <w:rFonts w:ascii="Arial" w:hAnsi="Arial" w:cs="Arial"/>
          <w:color w:val="000000" w:themeColor="text1"/>
          <w:u w:color="2C2C2C"/>
        </w:rPr>
        <w:t xml:space="preserve">в дни </w:t>
      </w:r>
      <w:r w:rsidR="00E6136F">
        <w:rPr>
          <w:rFonts w:ascii="Arial" w:hAnsi="Arial" w:cs="Arial"/>
          <w:color w:val="000000" w:themeColor="text1"/>
          <w:u w:color="2C2C2C"/>
        </w:rPr>
        <w:t xml:space="preserve">их </w:t>
      </w:r>
      <w:r w:rsidR="00680624">
        <w:rPr>
          <w:rFonts w:ascii="Arial" w:hAnsi="Arial" w:cs="Arial"/>
          <w:color w:val="000000" w:themeColor="text1"/>
          <w:u w:color="2C2C2C"/>
        </w:rPr>
        <w:t>проведения</w:t>
      </w:r>
      <w:r w:rsidR="00E6136F">
        <w:rPr>
          <w:rFonts w:ascii="Arial" w:hAnsi="Arial" w:cs="Arial"/>
          <w:color w:val="000000" w:themeColor="text1"/>
          <w:u w:color="2C2C2C"/>
        </w:rPr>
        <w:t xml:space="preserve">либо в отношении которого установлено административное ограничение в виде запрета посещения мест проведения массовых и иных мероприятий в соответствии со ст. 4 Федерального закона от 06.04.2011 № 64-ФЗ «Об административном надзоре за лицами, освобожденными из мест лишения свободы», </w:t>
      </w:r>
      <w:r w:rsidRPr="003C5FF3">
        <w:rPr>
          <w:rFonts w:ascii="Arial" w:hAnsi="Arial" w:cs="Arial"/>
          <w:color w:val="000000" w:themeColor="text1"/>
          <w:u w:color="2C2C2C"/>
        </w:rPr>
        <w:t xml:space="preserve">организатор мероприятия и (или) контролеры-распорядители имеют право отказать указанному лицу во входе или удалить его </w:t>
      </w:r>
      <w:r w:rsidR="00680624">
        <w:rPr>
          <w:rFonts w:ascii="Arial" w:hAnsi="Arial" w:cs="Arial"/>
          <w:color w:val="000000" w:themeColor="text1"/>
          <w:u w:color="2C2C2C"/>
        </w:rPr>
        <w:t>со Стадиона</w:t>
      </w:r>
      <w:r w:rsidRPr="003C5FF3">
        <w:rPr>
          <w:rFonts w:ascii="Arial" w:hAnsi="Arial" w:cs="Arial"/>
          <w:color w:val="000000" w:themeColor="text1"/>
          <w:u w:color="2C2C2C"/>
        </w:rPr>
        <w:t xml:space="preserve">, аннулировав входной билет или документ, его заменяющий, без возмещения его стоимости. Организатор мероприятия и (или) контролеры-распорядители обязаны объяснить указанному лицу причину отказа во входе или удалении </w:t>
      </w:r>
      <w:r w:rsidR="00680624">
        <w:rPr>
          <w:rFonts w:ascii="Arial" w:hAnsi="Arial" w:cs="Arial"/>
          <w:color w:val="000000" w:themeColor="text1"/>
          <w:u w:color="2C2C2C"/>
        </w:rPr>
        <w:t>со Стадиона</w:t>
      </w:r>
      <w:r w:rsidRPr="003C5FF3">
        <w:rPr>
          <w:rFonts w:ascii="Arial" w:hAnsi="Arial" w:cs="Arial"/>
          <w:color w:val="000000" w:themeColor="text1"/>
          <w:u w:color="2C2C2C"/>
        </w:rPr>
        <w:t xml:space="preserve"> и передать указанное лицо представителям территориального органа федерального органа исполнительной власти в сфере внутренних дел, ответственным за обеспечение общественного порядка и общественной безопасности при проведении мероприятия. </w:t>
      </w:r>
    </w:p>
    <w:p w:rsidR="00FF35E0" w:rsidRPr="003C5FF3" w:rsidRDefault="00FF35E0" w:rsidP="003C5FF3">
      <w:pPr>
        <w:shd w:val="clear" w:color="auto" w:fill="FFFFFF"/>
        <w:spacing w:after="0" w:line="240" w:lineRule="auto"/>
        <w:ind w:firstLine="709"/>
        <w:jc w:val="both"/>
        <w:rPr>
          <w:rFonts w:ascii="Arial" w:eastAsia="Arial" w:hAnsi="Arial" w:cs="Arial"/>
          <w:color w:val="000000" w:themeColor="text1"/>
          <w:u w:color="2C2C2C"/>
        </w:rPr>
      </w:pPr>
    </w:p>
    <w:p w:rsidR="00FF35E0" w:rsidRPr="003E7CA4" w:rsidRDefault="00216C58" w:rsidP="003C5FF3">
      <w:pPr>
        <w:shd w:val="clear" w:color="auto" w:fill="FFFFFF"/>
        <w:spacing w:after="0" w:line="240" w:lineRule="auto"/>
        <w:ind w:firstLine="709"/>
        <w:jc w:val="both"/>
        <w:rPr>
          <w:rFonts w:ascii="Arial" w:eastAsia="Arial" w:hAnsi="Arial" w:cs="Arial"/>
          <w:b/>
          <w:bCs/>
          <w:color w:val="000000" w:themeColor="text1"/>
          <w:u w:color="2C2C2C"/>
        </w:rPr>
      </w:pPr>
      <w:r w:rsidRPr="003E7CA4">
        <w:rPr>
          <w:rFonts w:ascii="Arial" w:hAnsi="Arial" w:cs="Arial"/>
          <w:b/>
          <w:bCs/>
          <w:color w:val="000000" w:themeColor="text1"/>
          <w:u w:color="2C2C2C"/>
        </w:rPr>
        <w:t>III. Средства поддержки </w:t>
      </w:r>
    </w:p>
    <w:p w:rsidR="00FF35E0" w:rsidRPr="00564496" w:rsidRDefault="00564496"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lastRenderedPageBreak/>
        <w:t>7</w:t>
      </w:r>
      <w:r w:rsidR="00216C58" w:rsidRPr="00564496">
        <w:rPr>
          <w:rFonts w:ascii="Arial" w:hAnsi="Arial" w:cs="Arial"/>
          <w:color w:val="000000" w:themeColor="text1"/>
          <w:u w:color="2C2C2C"/>
        </w:rPr>
        <w:t xml:space="preserve">. Средства поддержки, пронос которых </w:t>
      </w:r>
      <w:r w:rsidR="00FE235E">
        <w:rPr>
          <w:rFonts w:ascii="Arial" w:hAnsi="Arial" w:cs="Arial"/>
          <w:color w:val="000000" w:themeColor="text1"/>
          <w:u w:color="2C2C2C"/>
        </w:rPr>
        <w:t>на Стадион</w:t>
      </w:r>
      <w:r w:rsidR="00216C58" w:rsidRPr="00564496">
        <w:rPr>
          <w:rFonts w:ascii="Arial" w:hAnsi="Arial" w:cs="Arial"/>
          <w:color w:val="000000" w:themeColor="text1"/>
          <w:u w:color="2C2C2C"/>
        </w:rPr>
        <w:t xml:space="preserve"> не требует предварительного согласования с организатором мероприятия, должны соответствовать следующим требованиям: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а) не содержать надписей политического, экстремистского, провокационного или рекламного характера, оскорблений, ненормативную лексику или непристойные изображения;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б) не содержать нацистскую атрибутику или символику либо атрибутику или символику экстремистских организаций, а также атрибутику или символику, сходную с ними до степени смешения;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в) не иметь целью оскорбление чести и достоинства участников, зрителей и (или) организаторов мероприятия;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 xml:space="preserve">г) для баннеров и флагов - не превышать размеров 2 метра </w:t>
      </w:r>
      <w:r w:rsidR="00977241" w:rsidRPr="00564496">
        <w:rPr>
          <w:rFonts w:ascii="Arial" w:hAnsi="Arial" w:cs="Arial"/>
          <w:color w:val="000000" w:themeColor="text1"/>
          <w:u w:color="2C2C2C"/>
        </w:rPr>
        <w:t xml:space="preserve">на </w:t>
      </w:r>
      <w:r w:rsidRPr="00564496">
        <w:rPr>
          <w:rFonts w:ascii="Arial" w:hAnsi="Arial" w:cs="Arial"/>
          <w:color w:val="000000" w:themeColor="text1"/>
          <w:u w:color="2C2C2C"/>
        </w:rPr>
        <w:t>1,5 метра, в том числе на пустотельных древках, не превышающих 1,5 метра в длину и 2,5 сантиметра в диаметре;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д) не являться предметами, использование и (или) хранение которых не допускается законодательством Российской Федерации;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е) иметь перевод на русский язык содержащихся в средствах поддержки слов и (или) выражений на государственных языках республик Российской Федерации и (или) иностранных языках, который заверяется в нотариальном порядке либо организатором мероприятия и представляется зрителем уполномоченному лицу при входе в место проведения мероприятия. </w:t>
      </w:r>
    </w:p>
    <w:p w:rsidR="00FF35E0" w:rsidRPr="00564496" w:rsidRDefault="00564496"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8</w:t>
      </w:r>
      <w:r w:rsidR="00216C58" w:rsidRPr="00564496">
        <w:rPr>
          <w:rFonts w:ascii="Arial" w:hAnsi="Arial" w:cs="Arial"/>
          <w:color w:val="000000" w:themeColor="text1"/>
          <w:u w:color="2C2C2C"/>
        </w:rPr>
        <w:t>. Средства поддержки, не требующие предварительного согласования с организатором мероприятия, должны размещаться в местах, где они не будут мешать просмотру мероприятия другим зрителям. </w:t>
      </w:r>
    </w:p>
    <w:p w:rsidR="00FF35E0" w:rsidRPr="00564496" w:rsidRDefault="00564496"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9</w:t>
      </w:r>
      <w:r w:rsidR="00216C58" w:rsidRPr="00564496">
        <w:rPr>
          <w:rFonts w:ascii="Arial" w:hAnsi="Arial" w:cs="Arial"/>
          <w:color w:val="000000" w:themeColor="text1"/>
          <w:u w:color="2C2C2C"/>
        </w:rPr>
        <w:t xml:space="preserve">. </w:t>
      </w:r>
      <w:r w:rsidR="00522C3C" w:rsidRPr="00564496">
        <w:rPr>
          <w:rFonts w:ascii="Arial" w:hAnsi="Arial" w:cs="Arial"/>
          <w:color w:val="000000" w:themeColor="text1"/>
          <w:u w:color="2C2C2C"/>
        </w:rPr>
        <w:t>Если на мероприятии предусмотрен сектор активной поддержки,</w:t>
      </w:r>
      <w:r w:rsidR="00216C58" w:rsidRPr="00564496">
        <w:rPr>
          <w:rFonts w:ascii="Arial" w:hAnsi="Arial" w:cs="Arial"/>
          <w:color w:val="000000" w:themeColor="text1"/>
          <w:u w:color="2C2C2C"/>
        </w:rPr>
        <w:t xml:space="preserve"> по предварительному согласованию с организатором мероприятия в порядке, установленном пунктом 11 настоящих Правил, допускается пронос средств поддержки, указанных в приложении к настоящим Правилам. </w:t>
      </w:r>
    </w:p>
    <w:p w:rsidR="00FF35E0" w:rsidRPr="00564496" w:rsidRDefault="00564496"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10</w:t>
      </w:r>
      <w:r w:rsidR="00216C58" w:rsidRPr="00564496">
        <w:rPr>
          <w:rFonts w:ascii="Arial" w:hAnsi="Arial" w:cs="Arial"/>
          <w:color w:val="000000" w:themeColor="text1"/>
          <w:u w:color="2C2C2C"/>
        </w:rPr>
        <w:t>. Пронос средств поддержки, указанных в приложении к настоящим Правилам, не соответствующих установленным для них требованиям, допускается только при условии предварительного согласования с организатором мероприятия или уполномоченным им лицом, а также с лицами, обеспечивающими охрану общественного порядка и общественную безопасность при проведении мероприятия.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1</w:t>
      </w:r>
      <w:r w:rsidR="00564496" w:rsidRPr="00564496">
        <w:rPr>
          <w:rFonts w:ascii="Arial" w:hAnsi="Arial" w:cs="Arial"/>
          <w:color w:val="000000" w:themeColor="text1"/>
          <w:u w:color="2C2C2C"/>
        </w:rPr>
        <w:t>1</w:t>
      </w:r>
      <w:r w:rsidRPr="00564496">
        <w:rPr>
          <w:rFonts w:ascii="Arial" w:hAnsi="Arial" w:cs="Arial"/>
          <w:color w:val="000000" w:themeColor="text1"/>
          <w:u w:color="2C2C2C"/>
        </w:rPr>
        <w:t>. В целях согласования средств поддержки, не соответствующих требованиям, предусмотренным пунктом 7 настоящих Правил, объединение зрителей в срок не позднее 2 рабочих дней до дня проведения мероприятия имеет право подать письменную заявку о</w:t>
      </w:r>
      <w:bookmarkStart w:id="0" w:name="_GoBack"/>
      <w:bookmarkEnd w:id="0"/>
      <w:r w:rsidRPr="00564496">
        <w:rPr>
          <w:rFonts w:ascii="Arial" w:hAnsi="Arial" w:cs="Arial"/>
          <w:color w:val="000000" w:themeColor="text1"/>
          <w:u w:color="2C2C2C"/>
        </w:rPr>
        <w:t xml:space="preserve">рганизатору мероприятия, если иной сокращенный срок не установлен организатором мероприятия. Средства поддержки, не соответствующие требованиям, предусмотренным подпунктами </w:t>
      </w:r>
      <w:r w:rsidR="00A82C75" w:rsidRPr="00564496">
        <w:rPr>
          <w:rFonts w:ascii="Arial" w:hAnsi="Arial" w:cs="Arial"/>
          <w:color w:val="000000" w:themeColor="text1"/>
          <w:u w:color="2C2C2C"/>
        </w:rPr>
        <w:t>«</w:t>
      </w:r>
      <w:r w:rsidRPr="00564496">
        <w:rPr>
          <w:rFonts w:ascii="Arial" w:hAnsi="Arial" w:cs="Arial"/>
          <w:color w:val="000000" w:themeColor="text1"/>
          <w:u w:color="2C2C2C"/>
        </w:rPr>
        <w:t>а</w:t>
      </w:r>
      <w:r w:rsidR="00A82C75" w:rsidRPr="00564496">
        <w:rPr>
          <w:rFonts w:ascii="Arial" w:hAnsi="Arial" w:cs="Arial"/>
          <w:color w:val="000000" w:themeColor="text1"/>
          <w:u w:color="2C2C2C"/>
        </w:rPr>
        <w:t>»</w:t>
      </w:r>
      <w:r w:rsidRPr="00564496">
        <w:rPr>
          <w:rFonts w:ascii="Arial" w:hAnsi="Arial" w:cs="Arial"/>
          <w:color w:val="000000" w:themeColor="text1"/>
          <w:u w:color="2C2C2C"/>
        </w:rPr>
        <w:t>-</w:t>
      </w:r>
      <w:r w:rsidR="00A32F8E">
        <w:rPr>
          <w:rFonts w:ascii="Arial" w:hAnsi="Arial" w:cs="Arial"/>
          <w:color w:val="000000" w:themeColor="text1"/>
          <w:u w:color="2C2C2C"/>
        </w:rPr>
        <w:t>«</w:t>
      </w:r>
      <w:r w:rsidRPr="00564496">
        <w:rPr>
          <w:rFonts w:ascii="Arial" w:hAnsi="Arial" w:cs="Arial"/>
          <w:color w:val="000000" w:themeColor="text1"/>
          <w:u w:color="2C2C2C"/>
        </w:rPr>
        <w:t>в</w:t>
      </w:r>
      <w:r w:rsidR="00A82C75" w:rsidRPr="00564496">
        <w:rPr>
          <w:rFonts w:ascii="Arial" w:hAnsi="Arial" w:cs="Arial"/>
          <w:color w:val="000000" w:themeColor="text1"/>
          <w:u w:color="2C2C2C"/>
        </w:rPr>
        <w:t>»</w:t>
      </w:r>
      <w:r w:rsidRPr="00564496">
        <w:rPr>
          <w:rFonts w:ascii="Arial" w:hAnsi="Arial" w:cs="Arial"/>
          <w:color w:val="000000" w:themeColor="text1"/>
          <w:u w:color="2C2C2C"/>
        </w:rPr>
        <w:t xml:space="preserve"> пункта 7 настоящих Правил, не подлежат согласованию. Организатор мероприятия или лицо, им уполномоченное на согласование средств поддержки, обязано в течение суток со дня представления на согласование средств поддержки заявителем письменно уведомить заявителя о принятом решении.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1</w:t>
      </w:r>
      <w:r w:rsidR="00564496" w:rsidRPr="00564496">
        <w:rPr>
          <w:rFonts w:ascii="Arial" w:hAnsi="Arial" w:cs="Arial"/>
          <w:color w:val="000000" w:themeColor="text1"/>
          <w:u w:color="2C2C2C"/>
        </w:rPr>
        <w:t>2</w:t>
      </w:r>
      <w:r w:rsidRPr="00564496">
        <w:rPr>
          <w:rFonts w:ascii="Arial" w:hAnsi="Arial" w:cs="Arial"/>
          <w:color w:val="000000" w:themeColor="text1"/>
          <w:u w:color="2C2C2C"/>
        </w:rPr>
        <w:t>. На каждое средство поддержки, согласованное в порядке, предусмотренном пунктом 11 настоящих Правил, объединением зрителей должен быть назначен представитель объединения зрителей, ответственный за его использование при проведении мероприятия, удостоверивший свою личность. Информация о лице, ответственном за средство поддержки, согласованное в порядке, предусмотренном пунктом 11 настоящих Правил, представляется объединением зрителей организатору мероприятия либо лицу, им уполномоченному.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1</w:t>
      </w:r>
      <w:r w:rsidR="00564496" w:rsidRPr="00564496">
        <w:rPr>
          <w:rFonts w:ascii="Arial" w:hAnsi="Arial" w:cs="Arial"/>
          <w:color w:val="000000" w:themeColor="text1"/>
          <w:u w:color="2C2C2C"/>
        </w:rPr>
        <w:t>3</w:t>
      </w:r>
      <w:r w:rsidRPr="00564496">
        <w:rPr>
          <w:rFonts w:ascii="Arial" w:hAnsi="Arial" w:cs="Arial"/>
          <w:color w:val="000000" w:themeColor="text1"/>
          <w:u w:color="2C2C2C"/>
        </w:rPr>
        <w:t xml:space="preserve">. Количество и места размещения средств поддержки, согласованных в порядке, предусмотренном пунктом 11 настоящих Правил, определяются организатором мероприятия или лицом, им уполномоченным. Организатор мероприятия или лицо, им уполномоченное, обязано письменно уведомить представителя территориального органа Министерства внутренних дел Российской Федерации, ответственного за обеспечение общественного порядка и общественной безопасности при проведении мероприятия, о количестве и местах размещения согласованных средств поддержки </w:t>
      </w:r>
      <w:r w:rsidR="0058357E">
        <w:rPr>
          <w:rFonts w:ascii="Arial" w:hAnsi="Arial" w:cs="Arial"/>
          <w:color w:val="000000" w:themeColor="text1"/>
          <w:u w:color="2C2C2C"/>
        </w:rPr>
        <w:t>на Стадионе</w:t>
      </w:r>
      <w:r w:rsidRPr="00564496">
        <w:rPr>
          <w:rFonts w:ascii="Arial" w:hAnsi="Arial" w:cs="Arial"/>
          <w:color w:val="000000" w:themeColor="text1"/>
          <w:u w:color="2C2C2C"/>
        </w:rPr>
        <w:t>. </w:t>
      </w:r>
    </w:p>
    <w:p w:rsidR="00FF35E0" w:rsidRPr="00564496" w:rsidRDefault="00216C58" w:rsidP="003C5FF3">
      <w:pPr>
        <w:shd w:val="clear" w:color="auto" w:fill="FFFFFF"/>
        <w:spacing w:after="0" w:line="240" w:lineRule="auto"/>
        <w:ind w:firstLine="709"/>
        <w:jc w:val="both"/>
        <w:rPr>
          <w:rFonts w:ascii="Arial" w:hAnsi="Arial" w:cs="Arial"/>
          <w:color w:val="000000" w:themeColor="text1"/>
          <w:u w:color="2C2C2C"/>
        </w:rPr>
      </w:pPr>
      <w:r w:rsidRPr="00564496">
        <w:rPr>
          <w:rFonts w:ascii="Arial" w:hAnsi="Arial" w:cs="Arial"/>
          <w:color w:val="000000" w:themeColor="text1"/>
          <w:u w:color="2C2C2C"/>
        </w:rPr>
        <w:t>1</w:t>
      </w:r>
      <w:r w:rsidR="00564496" w:rsidRPr="00564496">
        <w:rPr>
          <w:rFonts w:ascii="Arial" w:hAnsi="Arial" w:cs="Arial"/>
          <w:color w:val="000000" w:themeColor="text1"/>
          <w:u w:color="2C2C2C"/>
        </w:rPr>
        <w:t>4</w:t>
      </w:r>
      <w:r w:rsidRPr="00564496">
        <w:rPr>
          <w:rFonts w:ascii="Arial" w:hAnsi="Arial" w:cs="Arial"/>
          <w:color w:val="000000" w:themeColor="text1"/>
          <w:u w:color="2C2C2C"/>
        </w:rPr>
        <w:t>. В случае принятия организатором мероприятия решения об использовании сектора для активной поддержки одного из участников мероприятия пронос в этот сектор средств поддержки, предназначенных для другого участника, не допускается. </w:t>
      </w:r>
    </w:p>
    <w:p w:rsidR="00A82C75" w:rsidRPr="00564496" w:rsidRDefault="00A82C75" w:rsidP="003C5FF3">
      <w:pPr>
        <w:shd w:val="clear" w:color="auto" w:fill="FFFFFF"/>
        <w:spacing w:after="0" w:line="240" w:lineRule="auto"/>
        <w:ind w:firstLine="709"/>
        <w:jc w:val="both"/>
        <w:rPr>
          <w:rFonts w:ascii="Arial" w:eastAsia="Arial" w:hAnsi="Arial" w:cs="Arial"/>
          <w:color w:val="000000" w:themeColor="text1"/>
          <w:u w:color="2C2C2C"/>
        </w:rPr>
      </w:pPr>
    </w:p>
    <w:p w:rsidR="00FF35E0" w:rsidRPr="003E7CA4" w:rsidRDefault="00216C58" w:rsidP="003C5FF3">
      <w:pPr>
        <w:shd w:val="clear" w:color="auto" w:fill="FFFFFF"/>
        <w:spacing w:after="0" w:line="240" w:lineRule="auto"/>
        <w:ind w:firstLine="709"/>
        <w:jc w:val="both"/>
        <w:rPr>
          <w:rFonts w:ascii="Arial" w:eastAsia="Arial" w:hAnsi="Arial" w:cs="Arial"/>
          <w:b/>
          <w:bCs/>
          <w:color w:val="000000" w:themeColor="text1"/>
          <w:u w:color="2C2C2C"/>
        </w:rPr>
      </w:pPr>
      <w:r w:rsidRPr="003E7CA4">
        <w:rPr>
          <w:rFonts w:ascii="Arial" w:hAnsi="Arial" w:cs="Arial"/>
          <w:b/>
          <w:bCs/>
          <w:color w:val="000000" w:themeColor="text1"/>
          <w:u w:color="2C2C2C"/>
        </w:rPr>
        <w:t>IV. Заключительные положения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lastRenderedPageBreak/>
        <w:t>1</w:t>
      </w:r>
      <w:r w:rsidR="00564496" w:rsidRPr="00564496">
        <w:rPr>
          <w:rFonts w:ascii="Arial" w:hAnsi="Arial" w:cs="Arial"/>
          <w:color w:val="000000" w:themeColor="text1"/>
          <w:u w:color="2C2C2C"/>
        </w:rPr>
        <w:t>5</w:t>
      </w:r>
      <w:r w:rsidRPr="00564496">
        <w:rPr>
          <w:rFonts w:ascii="Arial" w:hAnsi="Arial" w:cs="Arial"/>
          <w:color w:val="000000" w:themeColor="text1"/>
          <w:u w:color="2C2C2C"/>
        </w:rPr>
        <w:t xml:space="preserve">. Лица, не соблюдающие требования, установленные настоящими Правилами, или отказывающиеся от их соблюдения, не допускаются </w:t>
      </w:r>
      <w:r w:rsidR="0058357E">
        <w:rPr>
          <w:rFonts w:ascii="Arial" w:hAnsi="Arial" w:cs="Arial"/>
          <w:color w:val="000000" w:themeColor="text1"/>
          <w:u w:color="2C2C2C"/>
        </w:rPr>
        <w:t>на Стадион</w:t>
      </w:r>
      <w:r w:rsidRPr="00564496">
        <w:rPr>
          <w:rFonts w:ascii="Arial" w:hAnsi="Arial" w:cs="Arial"/>
          <w:color w:val="000000" w:themeColor="text1"/>
          <w:u w:color="2C2C2C"/>
        </w:rPr>
        <w:t>, могут быть удалены или привлечены к ответственности в соответствии с законодательством Российской Федерации.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1</w:t>
      </w:r>
      <w:r w:rsidR="00564496" w:rsidRPr="00564496">
        <w:rPr>
          <w:rFonts w:ascii="Arial" w:hAnsi="Arial" w:cs="Arial"/>
          <w:color w:val="000000" w:themeColor="text1"/>
          <w:u w:color="2C2C2C"/>
        </w:rPr>
        <w:t>6</w:t>
      </w:r>
      <w:r w:rsidRPr="00564496">
        <w:rPr>
          <w:rFonts w:ascii="Arial" w:hAnsi="Arial" w:cs="Arial"/>
          <w:color w:val="000000" w:themeColor="text1"/>
          <w:u w:color="2C2C2C"/>
        </w:rPr>
        <w:t xml:space="preserve">. Контроль за соблюдением требований, установленных настоящими Правилами, возлагается на организаторов мероприятия, </w:t>
      </w:r>
      <w:r w:rsidR="0058357E" w:rsidRPr="00564496">
        <w:rPr>
          <w:rFonts w:ascii="Arial" w:hAnsi="Arial" w:cs="Arial"/>
          <w:color w:val="000000" w:themeColor="text1"/>
          <w:u w:color="2C2C2C"/>
        </w:rPr>
        <w:t>собственник</w:t>
      </w:r>
      <w:r w:rsidR="0058357E">
        <w:rPr>
          <w:rFonts w:ascii="Arial" w:hAnsi="Arial" w:cs="Arial"/>
          <w:color w:val="000000" w:themeColor="text1"/>
          <w:u w:color="2C2C2C"/>
        </w:rPr>
        <w:t>а</w:t>
      </w:r>
      <w:r w:rsidRPr="00564496">
        <w:rPr>
          <w:rFonts w:ascii="Arial" w:hAnsi="Arial" w:cs="Arial"/>
          <w:color w:val="000000" w:themeColor="text1"/>
          <w:u w:color="2C2C2C"/>
        </w:rPr>
        <w:t>(</w:t>
      </w:r>
      <w:r w:rsidR="00876C83">
        <w:rPr>
          <w:rFonts w:ascii="Arial" w:hAnsi="Arial" w:cs="Arial"/>
          <w:color w:val="000000" w:themeColor="text1"/>
          <w:u w:color="2C2C2C"/>
        </w:rPr>
        <w:t>эксплуатирующую организацию</w:t>
      </w:r>
      <w:r w:rsidRPr="00564496">
        <w:rPr>
          <w:rFonts w:ascii="Arial" w:hAnsi="Arial" w:cs="Arial"/>
          <w:color w:val="000000" w:themeColor="text1"/>
          <w:u w:color="2C2C2C"/>
        </w:rPr>
        <w:t xml:space="preserve">) </w:t>
      </w:r>
      <w:r w:rsidR="0058357E">
        <w:rPr>
          <w:rFonts w:ascii="Arial" w:hAnsi="Arial" w:cs="Arial"/>
          <w:color w:val="000000" w:themeColor="text1"/>
          <w:u w:color="2C2C2C"/>
        </w:rPr>
        <w:t>Стадионом</w:t>
      </w:r>
      <w:r w:rsidRPr="00564496">
        <w:rPr>
          <w:rFonts w:ascii="Arial" w:hAnsi="Arial" w:cs="Arial"/>
          <w:color w:val="000000" w:themeColor="text1"/>
          <w:u w:color="2C2C2C"/>
        </w:rPr>
        <w:t xml:space="preserve">, а также на иных лиц, принимающих участие в обеспечении общественного порядка и общественной безопасности </w:t>
      </w:r>
      <w:r w:rsidR="0058357E">
        <w:rPr>
          <w:rFonts w:ascii="Arial" w:hAnsi="Arial" w:cs="Arial"/>
          <w:color w:val="000000" w:themeColor="text1"/>
          <w:u w:color="2C2C2C"/>
        </w:rPr>
        <w:t>на Стадионе</w:t>
      </w:r>
      <w:r w:rsidRPr="00564496">
        <w:rPr>
          <w:rFonts w:ascii="Arial" w:hAnsi="Arial" w:cs="Arial"/>
          <w:color w:val="000000" w:themeColor="text1"/>
          <w:u w:color="2C2C2C"/>
        </w:rPr>
        <w:t>.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1</w:t>
      </w:r>
      <w:r w:rsidR="00F26DB9">
        <w:rPr>
          <w:rFonts w:ascii="Arial" w:hAnsi="Arial" w:cs="Arial"/>
          <w:color w:val="000000" w:themeColor="text1"/>
          <w:u w:color="2C2C2C"/>
        </w:rPr>
        <w:t>7</w:t>
      </w:r>
      <w:r w:rsidRPr="00564496">
        <w:rPr>
          <w:rFonts w:ascii="Arial" w:hAnsi="Arial" w:cs="Arial"/>
          <w:color w:val="000000" w:themeColor="text1"/>
          <w:u w:color="2C2C2C"/>
        </w:rPr>
        <w:t>. Организаторы мероприятия и (или) собственник (</w:t>
      </w:r>
      <w:r w:rsidR="00876C83">
        <w:rPr>
          <w:rFonts w:ascii="Arial" w:hAnsi="Arial" w:cs="Arial"/>
          <w:color w:val="000000" w:themeColor="text1"/>
          <w:u w:color="2C2C2C"/>
        </w:rPr>
        <w:t>эксплуатирующая организация</w:t>
      </w:r>
      <w:r w:rsidRPr="00564496">
        <w:rPr>
          <w:rFonts w:ascii="Arial" w:hAnsi="Arial" w:cs="Arial"/>
          <w:color w:val="000000" w:themeColor="text1"/>
          <w:u w:color="2C2C2C"/>
        </w:rPr>
        <w:t xml:space="preserve">) </w:t>
      </w:r>
      <w:r w:rsidR="00CF5746">
        <w:rPr>
          <w:rFonts w:ascii="Arial" w:hAnsi="Arial" w:cs="Arial"/>
          <w:color w:val="000000" w:themeColor="text1"/>
          <w:u w:color="2C2C2C"/>
        </w:rPr>
        <w:t>Стадиона</w:t>
      </w:r>
      <w:r w:rsidRPr="00564496">
        <w:rPr>
          <w:rFonts w:ascii="Arial" w:hAnsi="Arial" w:cs="Arial"/>
          <w:color w:val="000000" w:themeColor="text1"/>
          <w:u w:color="2C2C2C"/>
        </w:rPr>
        <w:t xml:space="preserve"> вправе устанавливать дополнительные требования к поведению зрителей при проведении мероприятия, которые не могут противоречить требованиям </w:t>
      </w:r>
      <w:r w:rsidR="00CF5746">
        <w:rPr>
          <w:rFonts w:ascii="Arial" w:hAnsi="Arial" w:cs="Arial"/>
          <w:color w:val="000000" w:themeColor="text1"/>
          <w:u w:color="2C2C2C"/>
        </w:rPr>
        <w:t>действующего законодательства Российской Федерации</w:t>
      </w:r>
      <w:r w:rsidRPr="00564496">
        <w:rPr>
          <w:rFonts w:ascii="Arial" w:hAnsi="Arial" w:cs="Arial"/>
          <w:color w:val="000000" w:themeColor="text1"/>
          <w:u w:color="2C2C2C"/>
        </w:rPr>
        <w:t xml:space="preserve"> и положениям настоящих Правил. </w:t>
      </w:r>
    </w:p>
    <w:p w:rsidR="00FF35E0" w:rsidRPr="003C5FF3"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1</w:t>
      </w:r>
      <w:r w:rsidR="00F26DB9">
        <w:rPr>
          <w:rFonts w:ascii="Arial" w:hAnsi="Arial" w:cs="Arial"/>
          <w:color w:val="000000" w:themeColor="text1"/>
          <w:u w:color="2C2C2C"/>
        </w:rPr>
        <w:t>8</w:t>
      </w:r>
      <w:r w:rsidRPr="00564496">
        <w:rPr>
          <w:rFonts w:ascii="Arial" w:hAnsi="Arial" w:cs="Arial"/>
          <w:color w:val="000000" w:themeColor="text1"/>
          <w:u w:color="2C2C2C"/>
        </w:rPr>
        <w:t>. Настоящие Правила размещаются организаторами мероприятия и (или) собственник</w:t>
      </w:r>
      <w:r w:rsidR="00CF5746">
        <w:rPr>
          <w:rFonts w:ascii="Arial" w:hAnsi="Arial" w:cs="Arial"/>
          <w:color w:val="000000" w:themeColor="text1"/>
          <w:u w:color="2C2C2C"/>
        </w:rPr>
        <w:t>ом</w:t>
      </w:r>
      <w:r w:rsidRPr="00564496">
        <w:rPr>
          <w:rFonts w:ascii="Arial" w:hAnsi="Arial" w:cs="Arial"/>
          <w:color w:val="000000" w:themeColor="text1"/>
          <w:u w:color="2C2C2C"/>
        </w:rPr>
        <w:t xml:space="preserve"> (</w:t>
      </w:r>
      <w:r w:rsidR="00716E5E">
        <w:rPr>
          <w:rFonts w:ascii="Arial" w:hAnsi="Arial" w:cs="Arial"/>
          <w:color w:val="000000" w:themeColor="text1"/>
          <w:u w:color="2C2C2C"/>
        </w:rPr>
        <w:t>эксплуатирующей организацией</w:t>
      </w:r>
      <w:r w:rsidRPr="00564496">
        <w:rPr>
          <w:rFonts w:ascii="Arial" w:hAnsi="Arial" w:cs="Arial"/>
          <w:color w:val="000000" w:themeColor="text1"/>
          <w:u w:color="2C2C2C"/>
        </w:rPr>
        <w:t xml:space="preserve">) </w:t>
      </w:r>
      <w:r w:rsidR="00CF5746">
        <w:rPr>
          <w:rFonts w:ascii="Arial" w:hAnsi="Arial" w:cs="Arial"/>
          <w:color w:val="000000" w:themeColor="text1"/>
          <w:u w:color="2C2C2C"/>
        </w:rPr>
        <w:t>Стадиона</w:t>
      </w:r>
      <w:r w:rsidRPr="003C5FF3">
        <w:rPr>
          <w:rFonts w:ascii="Arial" w:hAnsi="Arial" w:cs="Arial"/>
          <w:color w:val="000000" w:themeColor="text1"/>
          <w:u w:color="2C2C2C"/>
        </w:rPr>
        <w:t xml:space="preserve">на информационных щитах (стендах) перед кассами по продаже входных билетов или, перед входами </w:t>
      </w:r>
      <w:r w:rsidR="00CF5746">
        <w:rPr>
          <w:rFonts w:ascii="Arial" w:hAnsi="Arial" w:cs="Arial"/>
          <w:color w:val="000000" w:themeColor="text1"/>
          <w:u w:color="2C2C2C"/>
        </w:rPr>
        <w:t>на Стадион</w:t>
      </w:r>
      <w:r w:rsidRPr="003C5FF3">
        <w:rPr>
          <w:rFonts w:ascii="Arial" w:hAnsi="Arial" w:cs="Arial"/>
          <w:color w:val="000000" w:themeColor="text1"/>
          <w:u w:color="2C2C2C"/>
        </w:rPr>
        <w:t>, перед входами на трибуны и сектора, а такжепубликуются</w:t>
      </w:r>
      <w:r w:rsidRPr="00564496">
        <w:rPr>
          <w:rFonts w:ascii="Arial" w:hAnsi="Arial" w:cs="Arial"/>
          <w:color w:val="000000" w:themeColor="text1"/>
          <w:u w:color="2C2C2C"/>
        </w:rPr>
        <w:t xml:space="preserve"> на официальных информационных ресурсах и входных билетах</w:t>
      </w:r>
      <w:r w:rsidR="00CF5746">
        <w:rPr>
          <w:rFonts w:ascii="Arial" w:hAnsi="Arial" w:cs="Arial"/>
          <w:color w:val="000000" w:themeColor="text1"/>
          <w:u w:color="2C2C2C"/>
        </w:rPr>
        <w:t>,</w:t>
      </w:r>
      <w:r w:rsidRPr="003C5FF3">
        <w:rPr>
          <w:rFonts w:ascii="Arial" w:hAnsi="Arial" w:cs="Arial"/>
          <w:color w:val="000000" w:themeColor="text1"/>
          <w:u w:color="2C2C2C"/>
        </w:rPr>
        <w:t>сайтах общероссийских спортивных федераций по видам спорта и организаторов мероприятия. </w:t>
      </w:r>
    </w:p>
    <w:p w:rsidR="00FF35E0" w:rsidRPr="00564496" w:rsidRDefault="00216C58" w:rsidP="003C5FF3">
      <w:pPr>
        <w:shd w:val="clear" w:color="auto" w:fill="FFFFFF"/>
        <w:spacing w:after="0" w:line="240" w:lineRule="auto"/>
        <w:ind w:firstLine="709"/>
        <w:jc w:val="both"/>
        <w:rPr>
          <w:rFonts w:ascii="Arial" w:eastAsia="Arial" w:hAnsi="Arial" w:cs="Arial"/>
          <w:color w:val="000000" w:themeColor="text1"/>
          <w:u w:color="2C2C2C"/>
        </w:rPr>
      </w:pPr>
      <w:r w:rsidRPr="00564496">
        <w:rPr>
          <w:rFonts w:ascii="Arial" w:hAnsi="Arial" w:cs="Arial"/>
          <w:color w:val="000000" w:themeColor="text1"/>
          <w:u w:color="2C2C2C"/>
        </w:rPr>
        <w:t>1</w:t>
      </w:r>
      <w:r w:rsidR="00F26DB9">
        <w:rPr>
          <w:rFonts w:ascii="Arial" w:hAnsi="Arial" w:cs="Arial"/>
          <w:color w:val="000000" w:themeColor="text1"/>
          <w:u w:color="2C2C2C"/>
        </w:rPr>
        <w:t>9</w:t>
      </w:r>
      <w:r w:rsidRPr="00564496">
        <w:rPr>
          <w:rFonts w:ascii="Arial" w:hAnsi="Arial" w:cs="Arial"/>
          <w:color w:val="000000" w:themeColor="text1"/>
          <w:u w:color="2C2C2C"/>
        </w:rPr>
        <w:t>. Информация о порядке, установленном настоящими Правилами, должна доводиться до сведения зрителей на русском языке, в случае организации международных мероприятий - дополнительно на иностранных языках, а также по усмотрению организатора мероприятия - на государственных языках субъектов Российской Федерации и родных языках народов Российской Федерации. </w:t>
      </w:r>
    </w:p>
    <w:p w:rsidR="00FF35E0" w:rsidRPr="00564496" w:rsidRDefault="00F26DB9" w:rsidP="003C5FF3">
      <w:pPr>
        <w:shd w:val="clear" w:color="auto" w:fill="FFFFFF"/>
        <w:spacing w:after="0" w:line="240" w:lineRule="auto"/>
        <w:ind w:firstLine="709"/>
        <w:jc w:val="both"/>
        <w:rPr>
          <w:rFonts w:ascii="Arial" w:hAnsi="Arial" w:cs="Arial"/>
          <w:color w:val="000000" w:themeColor="text1"/>
          <w:u w:color="2C2C2C"/>
        </w:rPr>
      </w:pPr>
      <w:r>
        <w:rPr>
          <w:rFonts w:ascii="Arial" w:hAnsi="Arial" w:cs="Arial"/>
          <w:color w:val="000000" w:themeColor="text1"/>
          <w:u w:color="2C2C2C"/>
        </w:rPr>
        <w:t>20</w:t>
      </w:r>
      <w:r w:rsidR="00216C58" w:rsidRPr="00564496">
        <w:rPr>
          <w:rFonts w:ascii="Arial" w:hAnsi="Arial" w:cs="Arial"/>
          <w:color w:val="000000" w:themeColor="text1"/>
          <w:u w:color="2C2C2C"/>
        </w:rPr>
        <w:t xml:space="preserve">. Перечень предметов, запрещенных к проносу </w:t>
      </w:r>
      <w:r w:rsidR="00CF5746">
        <w:rPr>
          <w:rFonts w:ascii="Arial" w:hAnsi="Arial" w:cs="Arial"/>
          <w:color w:val="000000" w:themeColor="text1"/>
          <w:u w:color="2C2C2C"/>
        </w:rPr>
        <w:t>на Стадион</w:t>
      </w:r>
      <w:r w:rsidR="00216C58" w:rsidRPr="00564496">
        <w:rPr>
          <w:rFonts w:ascii="Arial" w:hAnsi="Arial" w:cs="Arial"/>
          <w:color w:val="000000" w:themeColor="text1"/>
          <w:u w:color="2C2C2C"/>
        </w:rPr>
        <w:t xml:space="preserve"> в соответствии с подпунктом </w:t>
      </w:r>
      <w:r w:rsidR="00A82C75" w:rsidRPr="00564496">
        <w:rPr>
          <w:rFonts w:ascii="Arial" w:hAnsi="Arial" w:cs="Arial"/>
          <w:color w:val="000000" w:themeColor="text1"/>
          <w:u w:color="2C2C2C"/>
        </w:rPr>
        <w:t>«</w:t>
      </w:r>
      <w:r w:rsidR="00216C58" w:rsidRPr="00564496">
        <w:rPr>
          <w:rFonts w:ascii="Arial" w:hAnsi="Arial" w:cs="Arial"/>
          <w:color w:val="000000" w:themeColor="text1"/>
          <w:u w:color="2C2C2C"/>
        </w:rPr>
        <w:t>м</w:t>
      </w:r>
      <w:r w:rsidR="00A82C75" w:rsidRPr="00564496">
        <w:rPr>
          <w:rFonts w:ascii="Arial" w:hAnsi="Arial" w:cs="Arial"/>
          <w:color w:val="000000" w:themeColor="text1"/>
          <w:u w:color="2C2C2C"/>
        </w:rPr>
        <w:t>»</w:t>
      </w:r>
      <w:r w:rsidR="00216C58" w:rsidRPr="00564496">
        <w:rPr>
          <w:rFonts w:ascii="Arial" w:hAnsi="Arial" w:cs="Arial"/>
          <w:color w:val="000000" w:themeColor="text1"/>
          <w:u w:color="2C2C2C"/>
        </w:rPr>
        <w:t xml:space="preserve"> пункта 5 настоящих Правил, размещается на входных билетах. </w:t>
      </w:r>
    </w:p>
    <w:p w:rsidR="00FF35E0" w:rsidRPr="00564496" w:rsidRDefault="00216C58" w:rsidP="003C5FF3">
      <w:pPr>
        <w:shd w:val="clear" w:color="auto" w:fill="FFFFFF"/>
        <w:spacing w:after="0" w:line="240" w:lineRule="auto"/>
        <w:ind w:firstLine="709"/>
        <w:jc w:val="both"/>
        <w:rPr>
          <w:rStyle w:val="a6"/>
          <w:rFonts w:ascii="Arial" w:eastAsia="Arial" w:hAnsi="Arial" w:cs="Arial"/>
          <w:color w:val="000000" w:themeColor="text1"/>
          <w:u w:color="2C2C2C"/>
        </w:rPr>
      </w:pPr>
      <w:r w:rsidRPr="00564496">
        <w:rPr>
          <w:rStyle w:val="a6"/>
          <w:rFonts w:ascii="Arial" w:hAnsi="Arial" w:cs="Arial"/>
          <w:color w:val="000000" w:themeColor="text1"/>
          <w:u w:color="2C2C2C"/>
        </w:rPr>
        <w:t>2</w:t>
      </w:r>
      <w:r w:rsidR="00F26DB9">
        <w:rPr>
          <w:rStyle w:val="a6"/>
          <w:rFonts w:ascii="Arial" w:hAnsi="Arial" w:cs="Arial"/>
          <w:color w:val="000000" w:themeColor="text1"/>
          <w:u w:color="2C2C2C"/>
        </w:rPr>
        <w:t>1</w:t>
      </w:r>
      <w:r w:rsidRPr="00564496">
        <w:rPr>
          <w:rStyle w:val="a6"/>
          <w:rFonts w:ascii="Arial" w:hAnsi="Arial" w:cs="Arial"/>
          <w:color w:val="000000" w:themeColor="text1"/>
          <w:u w:color="2C2C2C"/>
        </w:rPr>
        <w:t xml:space="preserve">. Доступ зрителей на территорию </w:t>
      </w:r>
      <w:r w:rsidR="00A32F8E">
        <w:rPr>
          <w:rStyle w:val="a6"/>
          <w:rFonts w:ascii="Arial" w:hAnsi="Arial" w:cs="Arial"/>
          <w:color w:val="000000" w:themeColor="text1"/>
          <w:u w:color="2C2C2C"/>
        </w:rPr>
        <w:t>Стадиона в</w:t>
      </w:r>
      <w:r w:rsidRPr="00564496">
        <w:rPr>
          <w:rStyle w:val="a6"/>
          <w:rFonts w:ascii="Arial" w:hAnsi="Arial" w:cs="Arial"/>
          <w:color w:val="000000" w:themeColor="text1"/>
          <w:u w:color="2C2C2C"/>
        </w:rPr>
        <w:t>день мероприятия разрешен не менее, чем за 2 часа до начала мероприяти</w:t>
      </w:r>
      <w:r w:rsidR="00320E8E" w:rsidRPr="00564496">
        <w:rPr>
          <w:rStyle w:val="a6"/>
          <w:rFonts w:ascii="Arial" w:hAnsi="Arial" w:cs="Arial"/>
          <w:color w:val="000000" w:themeColor="text1"/>
          <w:u w:color="2C2C2C"/>
        </w:rPr>
        <w:t>я</w:t>
      </w:r>
      <w:r w:rsidRPr="00564496">
        <w:rPr>
          <w:rStyle w:val="a6"/>
          <w:rFonts w:ascii="Arial" w:hAnsi="Arial" w:cs="Arial"/>
          <w:color w:val="000000" w:themeColor="text1"/>
          <w:u w:color="2C2C2C"/>
        </w:rPr>
        <w:t xml:space="preserve"> или в иной период времени, определенный организатором мероприятия. Доступ автотранспортных средств на парковки разрешен не менее, чем за 2 часа до начала мероприятия.</w:t>
      </w:r>
    </w:p>
    <w:p w:rsidR="00FF35E0" w:rsidRPr="00564496" w:rsidRDefault="00216C58" w:rsidP="003C5FF3">
      <w:pPr>
        <w:shd w:val="clear" w:color="auto" w:fill="FFFFFF"/>
        <w:spacing w:after="0" w:line="240" w:lineRule="auto"/>
        <w:ind w:firstLine="709"/>
        <w:jc w:val="both"/>
        <w:rPr>
          <w:rStyle w:val="a6"/>
          <w:rFonts w:ascii="Arial" w:eastAsia="Arial" w:hAnsi="Arial" w:cs="Arial"/>
          <w:color w:val="000000" w:themeColor="text1"/>
          <w:u w:color="2C2C2C"/>
        </w:rPr>
      </w:pPr>
      <w:r w:rsidRPr="00564496">
        <w:rPr>
          <w:rStyle w:val="a6"/>
          <w:rFonts w:ascii="Arial" w:hAnsi="Arial" w:cs="Arial"/>
          <w:color w:val="000000" w:themeColor="text1"/>
          <w:u w:color="2C2C2C"/>
        </w:rPr>
        <w:t>2</w:t>
      </w:r>
      <w:r w:rsidR="00F26DB9">
        <w:rPr>
          <w:rStyle w:val="a6"/>
          <w:rFonts w:ascii="Arial" w:hAnsi="Arial" w:cs="Arial"/>
          <w:color w:val="000000" w:themeColor="text1"/>
          <w:u w:color="2C2C2C"/>
        </w:rPr>
        <w:t>2</w:t>
      </w:r>
      <w:r w:rsidRPr="00564496">
        <w:rPr>
          <w:rStyle w:val="a6"/>
          <w:rFonts w:ascii="Arial" w:hAnsi="Arial" w:cs="Arial"/>
          <w:color w:val="000000" w:themeColor="text1"/>
          <w:u w:color="2C2C2C"/>
        </w:rPr>
        <w:t xml:space="preserve">. Зрители имеют право занимать на </w:t>
      </w:r>
      <w:r w:rsidR="00A32F8E">
        <w:rPr>
          <w:rStyle w:val="a6"/>
          <w:rFonts w:ascii="Arial" w:hAnsi="Arial" w:cs="Arial"/>
          <w:color w:val="000000" w:themeColor="text1"/>
          <w:u w:color="2C2C2C"/>
        </w:rPr>
        <w:t>Стадионе</w:t>
      </w:r>
      <w:r w:rsidRPr="00564496">
        <w:rPr>
          <w:rStyle w:val="a6"/>
          <w:rFonts w:ascii="Arial" w:hAnsi="Arial" w:cs="Arial"/>
          <w:color w:val="000000" w:themeColor="text1"/>
          <w:u w:color="2C2C2C"/>
        </w:rPr>
        <w:t>только то место, которое указано во входном билете, в том числе электронном, и проходить на него только через соответствующий вход, если иное не будет указано О</w:t>
      </w:r>
      <w:r w:rsidR="00320E8E" w:rsidRPr="00564496">
        <w:rPr>
          <w:rStyle w:val="a6"/>
          <w:rFonts w:ascii="Arial" w:hAnsi="Arial" w:cs="Arial"/>
          <w:color w:val="000000" w:themeColor="text1"/>
          <w:u w:color="2C2C2C"/>
        </w:rPr>
        <w:t>р</w:t>
      </w:r>
      <w:r w:rsidRPr="00564496">
        <w:rPr>
          <w:rStyle w:val="a6"/>
          <w:rFonts w:ascii="Arial" w:hAnsi="Arial" w:cs="Arial"/>
          <w:color w:val="000000" w:themeColor="text1"/>
          <w:u w:color="2C2C2C"/>
        </w:rPr>
        <w:t xml:space="preserve">ганизатором мероприятия. При наличии объективных причин (необходимость производства работ, конструктивные изменения в соответствующих секторах </w:t>
      </w:r>
      <w:r w:rsidR="00A32F8E">
        <w:rPr>
          <w:rStyle w:val="a6"/>
          <w:rFonts w:ascii="Arial" w:hAnsi="Arial" w:cs="Arial"/>
          <w:color w:val="000000" w:themeColor="text1"/>
          <w:u w:color="2C2C2C"/>
        </w:rPr>
        <w:t>Стадиона</w:t>
      </w:r>
      <w:r w:rsidRPr="00564496">
        <w:rPr>
          <w:rStyle w:val="a6"/>
          <w:rFonts w:ascii="Arial" w:hAnsi="Arial" w:cs="Arial"/>
          <w:color w:val="000000" w:themeColor="text1"/>
          <w:u w:color="2C2C2C"/>
        </w:rPr>
        <w:t xml:space="preserve">, угроза возникновения чрезвычайной ситуации, угроза для жизни и здоровья граждан и т.п.) зрители </w:t>
      </w:r>
      <w:r w:rsidR="00A32F8E">
        <w:rPr>
          <w:rStyle w:val="a6"/>
          <w:rFonts w:ascii="Arial" w:hAnsi="Arial" w:cs="Arial"/>
          <w:color w:val="000000" w:themeColor="text1"/>
          <w:u w:color="2C2C2C"/>
        </w:rPr>
        <w:t>Стадиона</w:t>
      </w:r>
      <w:r w:rsidRPr="00564496">
        <w:rPr>
          <w:rStyle w:val="a6"/>
          <w:rFonts w:ascii="Arial" w:hAnsi="Arial" w:cs="Arial"/>
          <w:color w:val="000000" w:themeColor="text1"/>
          <w:u w:color="2C2C2C"/>
        </w:rPr>
        <w:t xml:space="preserve">пересаживаются на иные места (в том числе на другой сектор </w:t>
      </w:r>
      <w:r w:rsidR="00A32F8E">
        <w:rPr>
          <w:rStyle w:val="a6"/>
          <w:rFonts w:ascii="Arial" w:hAnsi="Arial" w:cs="Arial"/>
          <w:color w:val="000000" w:themeColor="text1"/>
          <w:u w:color="2C2C2C"/>
        </w:rPr>
        <w:t>Стадиона</w:t>
      </w:r>
      <w:r w:rsidRPr="00564496">
        <w:rPr>
          <w:rStyle w:val="a6"/>
          <w:rFonts w:ascii="Arial" w:hAnsi="Arial" w:cs="Arial"/>
          <w:color w:val="000000" w:themeColor="text1"/>
          <w:u w:color="2C2C2C"/>
        </w:rPr>
        <w:t xml:space="preserve">), если такое указание поступит от организатора мероприятия. При отказе от пересадки сотрудники контрольно-распорядительной службы </w:t>
      </w:r>
      <w:r w:rsidR="003E7CA4">
        <w:rPr>
          <w:rStyle w:val="a6"/>
          <w:rFonts w:ascii="Arial" w:hAnsi="Arial" w:cs="Arial"/>
          <w:color w:val="000000" w:themeColor="text1"/>
          <w:u w:color="2C2C2C"/>
        </w:rPr>
        <w:t xml:space="preserve">Стадиона </w:t>
      </w:r>
      <w:r w:rsidRPr="00564496">
        <w:rPr>
          <w:rStyle w:val="a6"/>
          <w:rFonts w:ascii="Arial" w:hAnsi="Arial" w:cs="Arial"/>
          <w:color w:val="000000" w:themeColor="text1"/>
          <w:u w:color="2C2C2C"/>
        </w:rPr>
        <w:t xml:space="preserve">вправе удалить такого зрителя со </w:t>
      </w:r>
      <w:r w:rsidR="00A32F8E">
        <w:rPr>
          <w:rStyle w:val="a6"/>
          <w:rFonts w:ascii="Arial" w:hAnsi="Arial" w:cs="Arial"/>
          <w:color w:val="000000" w:themeColor="text1"/>
          <w:u w:color="2C2C2C"/>
        </w:rPr>
        <w:t>Стадиона</w:t>
      </w:r>
      <w:r w:rsidRPr="00564496">
        <w:rPr>
          <w:rStyle w:val="a6"/>
          <w:rFonts w:ascii="Arial" w:hAnsi="Arial" w:cs="Arial"/>
          <w:color w:val="000000" w:themeColor="text1"/>
          <w:u w:color="2C2C2C"/>
        </w:rPr>
        <w:t>без предоставления какого-либо денежного или иного возмещения.</w:t>
      </w:r>
    </w:p>
    <w:p w:rsidR="00FF35E0" w:rsidRPr="00564496" w:rsidRDefault="00216C58" w:rsidP="003C5FF3">
      <w:pPr>
        <w:shd w:val="clear" w:color="auto" w:fill="FFFFFF"/>
        <w:spacing w:after="0" w:line="240" w:lineRule="auto"/>
        <w:ind w:firstLine="709"/>
        <w:jc w:val="both"/>
        <w:rPr>
          <w:rStyle w:val="a6"/>
          <w:rFonts w:ascii="Arial" w:eastAsia="Arial" w:hAnsi="Arial" w:cs="Arial"/>
          <w:color w:val="000000" w:themeColor="text1"/>
          <w:u w:color="2C2C2C"/>
        </w:rPr>
      </w:pPr>
      <w:r w:rsidRPr="00564496">
        <w:rPr>
          <w:rStyle w:val="a6"/>
          <w:rFonts w:ascii="Arial" w:hAnsi="Arial" w:cs="Arial"/>
          <w:color w:val="000000" w:themeColor="text1"/>
          <w:u w:color="2C2C2C"/>
        </w:rPr>
        <w:t>2</w:t>
      </w:r>
      <w:r w:rsidR="00F26DB9">
        <w:rPr>
          <w:rStyle w:val="a6"/>
          <w:rFonts w:ascii="Arial" w:hAnsi="Arial" w:cs="Arial"/>
          <w:color w:val="000000" w:themeColor="text1"/>
          <w:u w:color="2C2C2C"/>
        </w:rPr>
        <w:t>3</w:t>
      </w:r>
      <w:r w:rsidRPr="00564496">
        <w:rPr>
          <w:rStyle w:val="a6"/>
          <w:rFonts w:ascii="Arial" w:hAnsi="Arial" w:cs="Arial"/>
          <w:color w:val="000000" w:themeColor="text1"/>
          <w:u w:color="2C2C2C"/>
        </w:rPr>
        <w:t xml:space="preserve">. При проезде к </w:t>
      </w:r>
      <w:r w:rsidR="00A32F8E">
        <w:rPr>
          <w:rStyle w:val="a6"/>
          <w:rFonts w:ascii="Arial" w:hAnsi="Arial" w:cs="Arial"/>
          <w:color w:val="000000" w:themeColor="text1"/>
          <w:u w:color="2C2C2C"/>
        </w:rPr>
        <w:t>Стадиону</w:t>
      </w:r>
      <w:r w:rsidRPr="00564496">
        <w:rPr>
          <w:rStyle w:val="a6"/>
          <w:rFonts w:ascii="Arial" w:hAnsi="Arial" w:cs="Arial"/>
          <w:color w:val="000000" w:themeColor="text1"/>
          <w:u w:color="2C2C2C"/>
        </w:rPr>
        <w:t xml:space="preserve"> и/или прилегающей к нему территории зрители обязаны предъявлять пропуска на транспортные средства, выпущенные Организатором, а также предоставлять транспортные средства для осмотра.</w:t>
      </w:r>
    </w:p>
    <w:p w:rsidR="00FF35E0" w:rsidRPr="00564496" w:rsidRDefault="00216C58" w:rsidP="003C5FF3">
      <w:pPr>
        <w:shd w:val="clear" w:color="auto" w:fill="FFFFFF"/>
        <w:spacing w:after="0" w:line="240" w:lineRule="auto"/>
        <w:ind w:firstLine="709"/>
        <w:jc w:val="both"/>
        <w:rPr>
          <w:rStyle w:val="a6"/>
          <w:rFonts w:ascii="Arial" w:eastAsia="Arial" w:hAnsi="Arial" w:cs="Arial"/>
          <w:color w:val="000000" w:themeColor="text1"/>
          <w:u w:color="2C2C2C"/>
        </w:rPr>
      </w:pPr>
      <w:r w:rsidRPr="00564496">
        <w:rPr>
          <w:rStyle w:val="a6"/>
          <w:rFonts w:ascii="Arial" w:hAnsi="Arial" w:cs="Arial"/>
          <w:color w:val="000000" w:themeColor="text1"/>
          <w:u w:color="2C2C2C"/>
        </w:rPr>
        <w:t>2</w:t>
      </w:r>
      <w:r w:rsidR="00F26DB9">
        <w:rPr>
          <w:rStyle w:val="a6"/>
          <w:rFonts w:ascii="Arial" w:hAnsi="Arial" w:cs="Arial"/>
          <w:color w:val="000000" w:themeColor="text1"/>
          <w:u w:color="2C2C2C"/>
        </w:rPr>
        <w:t>4</w:t>
      </w:r>
      <w:r w:rsidRPr="00564496">
        <w:rPr>
          <w:rStyle w:val="a6"/>
          <w:rFonts w:ascii="Arial" w:hAnsi="Arial" w:cs="Arial"/>
          <w:color w:val="000000" w:themeColor="text1"/>
          <w:u w:color="2C2C2C"/>
        </w:rPr>
        <w:t xml:space="preserve">. Повторный проход на территорию </w:t>
      </w:r>
      <w:r w:rsidR="00A32F8E">
        <w:rPr>
          <w:rStyle w:val="a6"/>
          <w:rFonts w:ascii="Arial" w:hAnsi="Arial" w:cs="Arial"/>
          <w:color w:val="000000" w:themeColor="text1"/>
          <w:u w:color="2C2C2C"/>
        </w:rPr>
        <w:t>Стадиона</w:t>
      </w:r>
      <w:r w:rsidRPr="00564496">
        <w:rPr>
          <w:rStyle w:val="a6"/>
          <w:rFonts w:ascii="Arial" w:hAnsi="Arial" w:cs="Arial"/>
          <w:color w:val="000000" w:themeColor="text1"/>
          <w:u w:color="2C2C2C"/>
        </w:rPr>
        <w:t>в дни проведения мероприятий по входному билету, в том числе электронному, невозможен</w:t>
      </w:r>
      <w:r w:rsidR="00522C3C" w:rsidRPr="00564496">
        <w:rPr>
          <w:rStyle w:val="a6"/>
          <w:rFonts w:ascii="Arial" w:hAnsi="Arial" w:cs="Arial"/>
          <w:color w:val="000000" w:themeColor="text1"/>
          <w:u w:color="2C2C2C"/>
        </w:rPr>
        <w:t>, если иное не предусмотрено организатором мероприятия</w:t>
      </w:r>
      <w:r w:rsidR="008A36A4">
        <w:rPr>
          <w:rStyle w:val="a6"/>
          <w:rFonts w:ascii="Arial" w:hAnsi="Arial" w:cs="Arial"/>
          <w:color w:val="000000" w:themeColor="text1"/>
          <w:u w:color="2C2C2C"/>
        </w:rPr>
        <w:t>.</w:t>
      </w:r>
      <w:r w:rsidRPr="00564496">
        <w:rPr>
          <w:rStyle w:val="a6"/>
          <w:rFonts w:ascii="Arial" w:hAnsi="Arial" w:cs="Arial"/>
          <w:color w:val="000000" w:themeColor="text1"/>
          <w:u w:color="2C2C2C"/>
        </w:rPr>
        <w:t> Утраченные входные билеты восстановлению не подлежат.</w:t>
      </w:r>
    </w:p>
    <w:p w:rsidR="00FF35E0" w:rsidRPr="003C5FF3" w:rsidRDefault="00FD2BD3" w:rsidP="003C5FF3">
      <w:pPr>
        <w:shd w:val="clear" w:color="auto" w:fill="FFFFFF"/>
        <w:spacing w:after="0" w:line="240" w:lineRule="auto"/>
        <w:ind w:firstLine="709"/>
        <w:jc w:val="both"/>
        <w:rPr>
          <w:rStyle w:val="a6"/>
          <w:rFonts w:ascii="Arial" w:eastAsia="Arial" w:hAnsi="Arial" w:cs="Arial"/>
          <w:color w:val="000000" w:themeColor="text1"/>
          <w:u w:color="2C2C2C"/>
        </w:rPr>
      </w:pPr>
      <w:r w:rsidRPr="003C5FF3">
        <w:rPr>
          <w:rStyle w:val="a6"/>
          <w:rFonts w:ascii="Arial" w:hAnsi="Arial" w:cs="Arial"/>
          <w:color w:val="000000" w:themeColor="text1"/>
          <w:u w:color="2C2C2C"/>
        </w:rPr>
        <w:t>2</w:t>
      </w:r>
      <w:r w:rsidR="00F26DB9">
        <w:rPr>
          <w:rStyle w:val="a6"/>
          <w:rFonts w:ascii="Arial" w:hAnsi="Arial" w:cs="Arial"/>
          <w:color w:val="000000" w:themeColor="text1"/>
          <w:u w:color="2C2C2C"/>
        </w:rPr>
        <w:t>5</w:t>
      </w:r>
      <w:r w:rsidR="00216C58" w:rsidRPr="003C5FF3">
        <w:rPr>
          <w:rStyle w:val="a6"/>
          <w:rFonts w:ascii="Arial" w:hAnsi="Arial" w:cs="Arial"/>
          <w:color w:val="000000" w:themeColor="text1"/>
          <w:u w:color="2C2C2C"/>
        </w:rPr>
        <w:t xml:space="preserve">. </w:t>
      </w:r>
      <w:r w:rsidR="00564496" w:rsidRPr="00564496">
        <w:rPr>
          <w:rStyle w:val="a6"/>
          <w:rFonts w:ascii="Arial" w:hAnsi="Arial" w:cs="Arial"/>
          <w:color w:val="000000" w:themeColor="text1"/>
          <w:u w:color="2C2C2C"/>
        </w:rPr>
        <w:t>Номера секторов, используемых в качестве секторов</w:t>
      </w:r>
      <w:r w:rsidR="004A76BD" w:rsidRPr="003C5FF3">
        <w:rPr>
          <w:rStyle w:val="a6"/>
          <w:rFonts w:ascii="Arial" w:hAnsi="Arial" w:cs="Arial"/>
          <w:color w:val="000000" w:themeColor="text1"/>
          <w:u w:color="2C2C2C"/>
        </w:rPr>
        <w:t xml:space="preserve"> активной поддержки утверждаются Организатором при проведении </w:t>
      </w:r>
      <w:r w:rsidR="00564496" w:rsidRPr="00564496">
        <w:rPr>
          <w:rStyle w:val="a6"/>
          <w:rFonts w:ascii="Arial" w:hAnsi="Arial" w:cs="Arial"/>
          <w:color w:val="000000" w:themeColor="text1"/>
          <w:u w:color="2C2C2C"/>
        </w:rPr>
        <w:t xml:space="preserve">конкретного </w:t>
      </w:r>
      <w:r w:rsidR="004A76BD" w:rsidRPr="003C5FF3">
        <w:rPr>
          <w:rStyle w:val="a6"/>
          <w:rFonts w:ascii="Arial" w:hAnsi="Arial" w:cs="Arial"/>
          <w:color w:val="000000" w:themeColor="text1"/>
          <w:u w:color="2C2C2C"/>
        </w:rPr>
        <w:t>мероприятия.</w:t>
      </w:r>
    </w:p>
    <w:p w:rsidR="00FF35E0" w:rsidRPr="003C5FF3" w:rsidRDefault="00216C58" w:rsidP="003C5FF3">
      <w:pPr>
        <w:shd w:val="clear" w:color="auto" w:fill="FFFFFF"/>
        <w:spacing w:after="0" w:line="240" w:lineRule="auto"/>
        <w:ind w:firstLine="709"/>
        <w:jc w:val="both"/>
        <w:rPr>
          <w:rStyle w:val="a6"/>
          <w:rFonts w:ascii="Arial" w:eastAsia="Arial" w:hAnsi="Arial" w:cs="Arial"/>
          <w:color w:val="000000" w:themeColor="text1"/>
          <w:u w:color="2C2C2C"/>
        </w:rPr>
      </w:pPr>
      <w:r w:rsidRPr="003C5FF3">
        <w:rPr>
          <w:rStyle w:val="a6"/>
          <w:rFonts w:ascii="Arial" w:hAnsi="Arial" w:cs="Arial"/>
          <w:color w:val="000000" w:themeColor="text1"/>
          <w:u w:color="2C2C2C"/>
        </w:rPr>
        <w:t>2</w:t>
      </w:r>
      <w:r w:rsidR="00F26DB9">
        <w:rPr>
          <w:rStyle w:val="a6"/>
          <w:rFonts w:ascii="Arial" w:hAnsi="Arial" w:cs="Arial"/>
          <w:color w:val="000000" w:themeColor="text1"/>
          <w:u w:color="2C2C2C"/>
        </w:rPr>
        <w:t>6</w:t>
      </w:r>
      <w:r w:rsidRPr="003C5FF3">
        <w:rPr>
          <w:rStyle w:val="a6"/>
          <w:rFonts w:ascii="Arial" w:hAnsi="Arial" w:cs="Arial"/>
          <w:color w:val="000000" w:themeColor="text1"/>
          <w:u w:color="2C2C2C"/>
        </w:rPr>
        <w:t>. Пронос в сектор</w:t>
      </w:r>
      <w:r w:rsidR="00564496" w:rsidRPr="00564496">
        <w:rPr>
          <w:rStyle w:val="a6"/>
          <w:rFonts w:ascii="Arial" w:hAnsi="Arial" w:cs="Arial"/>
          <w:color w:val="000000" w:themeColor="text1"/>
          <w:u w:color="2C2C2C"/>
        </w:rPr>
        <w:t>а</w:t>
      </w:r>
      <w:r w:rsidRPr="003C5FF3">
        <w:rPr>
          <w:rStyle w:val="a6"/>
          <w:rFonts w:ascii="Arial" w:hAnsi="Arial" w:cs="Arial"/>
          <w:color w:val="000000" w:themeColor="text1"/>
          <w:u w:color="2C2C2C"/>
        </w:rPr>
        <w:t>, не являющиеся секторами для активной поддержки, а также использование в таких секторах средств поддержки, создающих помехи к просмотру мероприятия другими зрителями, не допускается. </w:t>
      </w:r>
    </w:p>
    <w:p w:rsidR="00FF35E0" w:rsidRPr="003C5FF3" w:rsidRDefault="00564496" w:rsidP="003C5FF3">
      <w:pPr>
        <w:shd w:val="clear" w:color="auto" w:fill="FFFFFF"/>
        <w:spacing w:after="0" w:line="240" w:lineRule="auto"/>
        <w:ind w:firstLine="709"/>
        <w:jc w:val="both"/>
        <w:rPr>
          <w:rStyle w:val="a6"/>
          <w:rFonts w:ascii="Arial" w:eastAsia="Arial" w:hAnsi="Arial" w:cs="Arial"/>
          <w:color w:val="000000" w:themeColor="text1"/>
          <w:u w:color="2C2C2C"/>
        </w:rPr>
      </w:pPr>
      <w:r w:rsidRPr="00564496">
        <w:rPr>
          <w:rStyle w:val="a6"/>
          <w:rFonts w:ascii="Arial" w:hAnsi="Arial" w:cs="Arial"/>
          <w:color w:val="000000" w:themeColor="text1"/>
          <w:u w:color="2C2C2C"/>
        </w:rPr>
        <w:t>27</w:t>
      </w:r>
      <w:r w:rsidR="00216C58" w:rsidRPr="00564496">
        <w:rPr>
          <w:rStyle w:val="a6"/>
          <w:rFonts w:ascii="Arial" w:hAnsi="Arial" w:cs="Arial"/>
          <w:color w:val="000000" w:themeColor="text1"/>
          <w:u w:color="2C2C2C"/>
        </w:rPr>
        <w:t>.</w:t>
      </w:r>
      <w:r w:rsidR="00216C58" w:rsidRPr="003C5FF3">
        <w:rPr>
          <w:rStyle w:val="a6"/>
          <w:rFonts w:ascii="Arial" w:hAnsi="Arial" w:cs="Arial"/>
          <w:color w:val="000000" w:themeColor="text1"/>
          <w:u w:color="2C2C2C"/>
        </w:rPr>
        <w:t xml:space="preserve"> Лица, не достигшие 14 лет, допускаются в Сектора для активной поддержки только в сопровождении законных представителей.</w:t>
      </w:r>
    </w:p>
    <w:p w:rsidR="00564496" w:rsidRPr="003C5FF3" w:rsidRDefault="00216C58" w:rsidP="003C5FF3">
      <w:pPr>
        <w:shd w:val="clear" w:color="auto" w:fill="FFFFFF"/>
        <w:spacing w:after="0" w:line="240" w:lineRule="auto"/>
        <w:ind w:firstLine="709"/>
        <w:jc w:val="both"/>
        <w:rPr>
          <w:rStyle w:val="a6"/>
          <w:rFonts w:ascii="Arial" w:eastAsia="Arial" w:hAnsi="Arial" w:cs="Arial"/>
          <w:color w:val="000000" w:themeColor="text1"/>
          <w:u w:color="2C2C2C"/>
        </w:rPr>
      </w:pPr>
      <w:r w:rsidRPr="003C5FF3">
        <w:rPr>
          <w:rStyle w:val="a6"/>
          <w:rFonts w:ascii="Arial" w:hAnsi="Arial" w:cs="Arial"/>
          <w:color w:val="000000" w:themeColor="text1"/>
          <w:u w:color="2C2C2C"/>
        </w:rPr>
        <w:t xml:space="preserve">Дети до 7 лет, сопровождаемые их законными представителями, пропускаются на </w:t>
      </w:r>
      <w:r w:rsidR="00A32F8E">
        <w:rPr>
          <w:rStyle w:val="a6"/>
          <w:rFonts w:ascii="Arial" w:hAnsi="Arial" w:cs="Arial"/>
          <w:color w:val="000000" w:themeColor="text1"/>
          <w:u w:color="2C2C2C"/>
        </w:rPr>
        <w:t>Стадион</w:t>
      </w:r>
      <w:r w:rsidRPr="003C5FF3">
        <w:rPr>
          <w:rStyle w:val="a6"/>
          <w:rFonts w:ascii="Arial" w:hAnsi="Arial" w:cs="Arial"/>
          <w:color w:val="000000" w:themeColor="text1"/>
          <w:u w:color="2C2C2C"/>
        </w:rPr>
        <w:t>бесплатно при условии, что такие дети не занимают отдельного места</w:t>
      </w:r>
      <w:r w:rsidR="008A36A4">
        <w:rPr>
          <w:rStyle w:val="a6"/>
          <w:rFonts w:ascii="Arial" w:hAnsi="Arial" w:cs="Arial"/>
          <w:color w:val="000000" w:themeColor="text1"/>
          <w:u w:color="2C2C2C"/>
        </w:rPr>
        <w:t>, если иное не установлено Организатором мероприятия и/или не указано на входном билете</w:t>
      </w:r>
      <w:r w:rsidRPr="003C5FF3">
        <w:rPr>
          <w:rStyle w:val="a6"/>
          <w:rFonts w:ascii="Arial" w:hAnsi="Arial" w:cs="Arial"/>
          <w:color w:val="000000" w:themeColor="text1"/>
          <w:u w:color="2C2C2C"/>
        </w:rPr>
        <w:t>.</w:t>
      </w:r>
    </w:p>
    <w:p w:rsidR="00FF35E0" w:rsidRPr="00564496" w:rsidRDefault="00216C58" w:rsidP="003C5FF3">
      <w:pPr>
        <w:shd w:val="clear" w:color="auto" w:fill="FFFFFF"/>
        <w:spacing w:after="0" w:line="240" w:lineRule="auto"/>
        <w:ind w:firstLine="709"/>
        <w:jc w:val="both"/>
        <w:rPr>
          <w:rStyle w:val="a6"/>
          <w:rFonts w:ascii="Arial" w:eastAsia="Arial" w:hAnsi="Arial" w:cs="Arial"/>
          <w:color w:val="000000" w:themeColor="text1"/>
          <w:u w:color="2C2C2C"/>
        </w:rPr>
      </w:pPr>
      <w:r w:rsidRPr="00564496">
        <w:rPr>
          <w:rStyle w:val="a6"/>
          <w:rFonts w:ascii="Arial" w:hAnsi="Arial" w:cs="Arial"/>
          <w:color w:val="000000" w:themeColor="text1"/>
          <w:u w:color="2C2C2C"/>
        </w:rPr>
        <w:t xml:space="preserve">Лицам в возрасте до 16 лет запрещено посещение </w:t>
      </w:r>
      <w:r w:rsidR="00A32F8E">
        <w:rPr>
          <w:rStyle w:val="a6"/>
          <w:rFonts w:ascii="Arial" w:hAnsi="Arial" w:cs="Arial"/>
          <w:color w:val="000000" w:themeColor="text1"/>
          <w:u w:color="2C2C2C"/>
        </w:rPr>
        <w:t>Стадиона</w:t>
      </w:r>
      <w:r w:rsidRPr="00564496">
        <w:rPr>
          <w:rStyle w:val="a6"/>
          <w:rFonts w:ascii="Arial" w:hAnsi="Arial" w:cs="Arial"/>
          <w:color w:val="000000" w:themeColor="text1"/>
          <w:u w:color="2C2C2C"/>
        </w:rPr>
        <w:t>без сопровождения их законных представителей на мероприятиях, время окончания которых приходится после 22.00 часов в период с 1 сентября по 31 мая или после 23.00 часов в период с 1 июня по 31 августа.</w:t>
      </w:r>
    </w:p>
    <w:p w:rsidR="00FF35E0" w:rsidRPr="00564496" w:rsidRDefault="00216C58" w:rsidP="003C5FF3">
      <w:pPr>
        <w:shd w:val="clear" w:color="auto" w:fill="FFFFFF"/>
        <w:spacing w:after="0" w:line="240" w:lineRule="auto"/>
        <w:ind w:firstLine="709"/>
        <w:jc w:val="both"/>
        <w:rPr>
          <w:rStyle w:val="a6"/>
          <w:rFonts w:ascii="Arial" w:eastAsia="Arial" w:hAnsi="Arial" w:cs="Arial"/>
          <w:color w:val="000000" w:themeColor="text1"/>
          <w:u w:color="2C2C2C"/>
        </w:rPr>
      </w:pPr>
      <w:r w:rsidRPr="00564496">
        <w:rPr>
          <w:rStyle w:val="a6"/>
          <w:rFonts w:ascii="Arial" w:hAnsi="Arial" w:cs="Arial"/>
          <w:color w:val="000000" w:themeColor="text1"/>
          <w:u w:color="2C2C2C"/>
        </w:rPr>
        <w:lastRenderedPageBreak/>
        <w:t>Законные представители несут ответственность за безопасность сопровождаемых ими детей.</w:t>
      </w:r>
    </w:p>
    <w:p w:rsidR="00FF35E0" w:rsidRPr="00564496" w:rsidRDefault="00FD2BD3" w:rsidP="003C5FF3">
      <w:pPr>
        <w:shd w:val="clear" w:color="auto" w:fill="FFFFFF"/>
        <w:spacing w:after="0" w:line="240" w:lineRule="auto"/>
        <w:ind w:firstLine="709"/>
        <w:jc w:val="both"/>
        <w:rPr>
          <w:rStyle w:val="a6"/>
          <w:rFonts w:ascii="Arial" w:eastAsia="Arial" w:hAnsi="Arial" w:cs="Arial"/>
          <w:color w:val="000000" w:themeColor="text1"/>
          <w:u w:color="2C2C2C"/>
        </w:rPr>
      </w:pPr>
      <w:r w:rsidRPr="003C5FF3">
        <w:rPr>
          <w:rStyle w:val="a6"/>
          <w:rFonts w:ascii="Arial" w:hAnsi="Arial" w:cs="Arial"/>
          <w:color w:val="000000" w:themeColor="text1"/>
          <w:u w:color="2C2C2C"/>
        </w:rPr>
        <w:t>2</w:t>
      </w:r>
      <w:r w:rsidR="00F26DB9">
        <w:rPr>
          <w:rStyle w:val="a6"/>
          <w:rFonts w:ascii="Arial" w:hAnsi="Arial" w:cs="Arial"/>
          <w:color w:val="000000" w:themeColor="text1"/>
          <w:u w:color="2C2C2C"/>
        </w:rPr>
        <w:t>8</w:t>
      </w:r>
      <w:r w:rsidR="00216C58" w:rsidRPr="00564496">
        <w:rPr>
          <w:rStyle w:val="a6"/>
          <w:rFonts w:ascii="Arial" w:hAnsi="Arial" w:cs="Arial"/>
          <w:color w:val="000000" w:themeColor="text1"/>
          <w:u w:color="2C2C2C"/>
        </w:rPr>
        <w:t xml:space="preserve">. Не допускается пронос на территорию </w:t>
      </w:r>
      <w:r w:rsidR="00A32F8E">
        <w:rPr>
          <w:rStyle w:val="a6"/>
          <w:rFonts w:ascii="Arial" w:hAnsi="Arial" w:cs="Arial"/>
          <w:color w:val="000000" w:themeColor="text1"/>
          <w:u w:color="2C2C2C"/>
        </w:rPr>
        <w:t>Стадиона</w:t>
      </w:r>
      <w:r w:rsidR="00216C58" w:rsidRPr="00564496">
        <w:rPr>
          <w:rStyle w:val="a6"/>
          <w:rFonts w:ascii="Arial" w:hAnsi="Arial" w:cs="Arial"/>
          <w:color w:val="000000" w:themeColor="text1"/>
          <w:u w:color="2C2C2C"/>
        </w:rPr>
        <w:t xml:space="preserve">продуктов питания и напитков, стеклянных контейнеров и бутылок, термосов и фляг, масок, шлемов, а также любых иных средств маскировки или предметов, специально предназначенных для затруднения установления личности, движущихся и планирующих летательных аппаратов и их моделей (планеры, дроны, воздушные змеи и т.д.). Решение о том, является ли предмет запрещенным для проноса на </w:t>
      </w:r>
      <w:r w:rsidR="00A32F8E">
        <w:rPr>
          <w:rStyle w:val="a6"/>
          <w:rFonts w:ascii="Arial" w:hAnsi="Arial" w:cs="Arial"/>
          <w:color w:val="000000" w:themeColor="text1"/>
          <w:u w:color="2C2C2C"/>
        </w:rPr>
        <w:t>Стадион</w:t>
      </w:r>
      <w:r w:rsidR="00216C58" w:rsidRPr="00564496">
        <w:rPr>
          <w:rStyle w:val="a6"/>
          <w:rFonts w:ascii="Arial" w:hAnsi="Arial" w:cs="Arial"/>
          <w:color w:val="000000" w:themeColor="text1"/>
          <w:u w:color="2C2C2C"/>
        </w:rPr>
        <w:t>или нет, принимается Организатором</w:t>
      </w:r>
      <w:r w:rsidR="008A36A4">
        <w:rPr>
          <w:rStyle w:val="a6"/>
          <w:rFonts w:ascii="Arial" w:hAnsi="Arial" w:cs="Arial"/>
          <w:color w:val="000000" w:themeColor="text1"/>
          <w:u w:color="2C2C2C"/>
        </w:rPr>
        <w:t xml:space="preserve"> мероприятия</w:t>
      </w:r>
      <w:r w:rsidR="00216C58" w:rsidRPr="00564496">
        <w:rPr>
          <w:rStyle w:val="a6"/>
          <w:rFonts w:ascii="Arial" w:hAnsi="Arial" w:cs="Arial"/>
          <w:color w:val="000000" w:themeColor="text1"/>
          <w:u w:color="2C2C2C"/>
        </w:rPr>
        <w:t>.</w:t>
      </w:r>
    </w:p>
    <w:p w:rsidR="00FF35E0" w:rsidRPr="00564496" w:rsidRDefault="00FD2BD3" w:rsidP="003C5FF3">
      <w:pPr>
        <w:shd w:val="clear" w:color="auto" w:fill="FFFFFF"/>
        <w:spacing w:after="0" w:line="240" w:lineRule="auto"/>
        <w:ind w:firstLine="709"/>
        <w:jc w:val="both"/>
        <w:rPr>
          <w:rStyle w:val="a6"/>
          <w:rFonts w:ascii="Arial" w:eastAsia="Arial" w:hAnsi="Arial" w:cs="Arial"/>
          <w:color w:val="000000" w:themeColor="text1"/>
          <w:u w:color="2C2C2C"/>
        </w:rPr>
      </w:pPr>
      <w:r w:rsidRPr="003C5FF3">
        <w:rPr>
          <w:rStyle w:val="a6"/>
          <w:rFonts w:ascii="Arial" w:hAnsi="Arial" w:cs="Arial"/>
          <w:color w:val="000000" w:themeColor="text1"/>
          <w:u w:color="2C2C2C"/>
        </w:rPr>
        <w:t>2</w:t>
      </w:r>
      <w:r w:rsidR="00F26DB9">
        <w:rPr>
          <w:rStyle w:val="a6"/>
          <w:rFonts w:ascii="Arial" w:hAnsi="Arial" w:cs="Arial"/>
          <w:color w:val="000000" w:themeColor="text1"/>
          <w:u w:color="2C2C2C"/>
        </w:rPr>
        <w:t>9</w:t>
      </w:r>
      <w:r w:rsidR="00216C58" w:rsidRPr="00564496">
        <w:rPr>
          <w:rStyle w:val="a6"/>
          <w:rFonts w:ascii="Arial" w:hAnsi="Arial" w:cs="Arial"/>
          <w:color w:val="000000" w:themeColor="text1"/>
          <w:u w:color="2C2C2C"/>
        </w:rPr>
        <w:t>. Организатор мероприятия или уполномоченные третьи лица вправе осуществлять фото- и видеосъемку зрителей на мероприятии с дальнейшим использованием (включая передачу права на использование третьим лицам) полученных материалов полностью или частично без ограничений по времени, территории, способам использования, в средствах массовой информации, сети Интернет, в том числе в рекламных и маркетинговых целях без дополнительного согласования и какой-либо компенсации.</w:t>
      </w:r>
    </w:p>
    <w:p w:rsidR="00FF35E0" w:rsidRPr="00564496" w:rsidRDefault="00F26DB9" w:rsidP="003C5FF3">
      <w:pPr>
        <w:shd w:val="clear" w:color="auto" w:fill="FFFFFF"/>
        <w:spacing w:after="0" w:line="240" w:lineRule="auto"/>
        <w:ind w:firstLine="709"/>
        <w:jc w:val="both"/>
        <w:rPr>
          <w:rStyle w:val="a6"/>
          <w:rFonts w:ascii="Arial" w:eastAsia="Arial" w:hAnsi="Arial" w:cs="Arial"/>
          <w:color w:val="000000" w:themeColor="text1"/>
          <w:u w:color="2C2C2C"/>
        </w:rPr>
      </w:pPr>
      <w:r>
        <w:rPr>
          <w:rStyle w:val="a6"/>
          <w:rFonts w:ascii="Arial" w:hAnsi="Arial" w:cs="Arial"/>
          <w:color w:val="000000" w:themeColor="text1"/>
          <w:u w:color="2C2C2C"/>
        </w:rPr>
        <w:t>30</w:t>
      </w:r>
      <w:r w:rsidR="00216C58" w:rsidRPr="00564496">
        <w:rPr>
          <w:rStyle w:val="a6"/>
          <w:rFonts w:ascii="Arial" w:hAnsi="Arial" w:cs="Arial"/>
          <w:color w:val="000000" w:themeColor="text1"/>
          <w:u w:color="2C2C2C"/>
        </w:rPr>
        <w:t xml:space="preserve">. Зрители на </w:t>
      </w:r>
      <w:r w:rsidR="00A32F8E">
        <w:rPr>
          <w:rStyle w:val="a6"/>
          <w:rFonts w:ascii="Arial" w:hAnsi="Arial" w:cs="Arial"/>
          <w:color w:val="000000" w:themeColor="text1"/>
          <w:u w:color="2C2C2C"/>
        </w:rPr>
        <w:t>Стадионе</w:t>
      </w:r>
      <w:r w:rsidR="00216C58" w:rsidRPr="00564496">
        <w:rPr>
          <w:rStyle w:val="a6"/>
          <w:rFonts w:ascii="Arial" w:hAnsi="Arial" w:cs="Arial"/>
          <w:color w:val="000000" w:themeColor="text1"/>
          <w:u w:color="2C2C2C"/>
        </w:rPr>
        <w:t>не вправе осуществлять, передавать, распространять (а также способствовать осуществлению/передаче/распространению) любыми способами фотографии, аудио-, видеозаписи мероприятия без предварительного письменного разрешения Организатора мероприятия</w:t>
      </w:r>
      <w:r w:rsidR="008A36A4" w:rsidRPr="00564496">
        <w:rPr>
          <w:rStyle w:val="a6"/>
          <w:rFonts w:ascii="Arial" w:hAnsi="Arial" w:cs="Arial"/>
          <w:color w:val="000000" w:themeColor="text1"/>
          <w:u w:color="2C2C2C"/>
        </w:rPr>
        <w:t>исключительно в личных некоммерческих целях</w:t>
      </w:r>
      <w:r w:rsidR="00216C58" w:rsidRPr="00564496">
        <w:rPr>
          <w:rStyle w:val="a6"/>
          <w:rFonts w:ascii="Arial" w:hAnsi="Arial" w:cs="Arial"/>
          <w:color w:val="000000" w:themeColor="text1"/>
          <w:u w:color="2C2C2C"/>
        </w:rPr>
        <w:t>, за исключением фото и видеосъемки с последующим использованием.</w:t>
      </w:r>
    </w:p>
    <w:p w:rsidR="00FF35E0" w:rsidRPr="00564496" w:rsidRDefault="00F26DB9" w:rsidP="003C5FF3">
      <w:pPr>
        <w:shd w:val="clear" w:color="auto" w:fill="FFFFFF"/>
        <w:spacing w:after="0" w:line="240" w:lineRule="auto"/>
        <w:ind w:firstLine="709"/>
        <w:jc w:val="both"/>
        <w:rPr>
          <w:rStyle w:val="a6"/>
          <w:rFonts w:ascii="Arial" w:eastAsia="Arial" w:hAnsi="Arial" w:cs="Arial"/>
          <w:color w:val="000000" w:themeColor="text1"/>
          <w:u w:color="2C2C2C"/>
        </w:rPr>
      </w:pPr>
      <w:r>
        <w:rPr>
          <w:rStyle w:val="a6"/>
          <w:rFonts w:ascii="Arial" w:hAnsi="Arial" w:cs="Arial"/>
          <w:color w:val="000000" w:themeColor="text1"/>
          <w:u w:color="2C2C2C"/>
        </w:rPr>
        <w:t>31</w:t>
      </w:r>
      <w:r w:rsidR="00216C58" w:rsidRPr="00564496">
        <w:rPr>
          <w:rStyle w:val="a6"/>
          <w:rFonts w:ascii="Arial" w:hAnsi="Arial" w:cs="Arial"/>
          <w:color w:val="000000" w:themeColor="text1"/>
          <w:u w:color="2C2C2C"/>
        </w:rPr>
        <w:t>. Запрещается перепродажа входных билетов, а также их использование в качестве призов, составной части пакетов услуг, в том числе в розыгрышах, промо-мероприятиях, а также иных коммерческих и рекламных целях без предварительного разрешения Организатора мероприятия.</w:t>
      </w:r>
    </w:p>
    <w:p w:rsidR="00FF35E0" w:rsidRPr="00564496" w:rsidRDefault="00F26DB9" w:rsidP="003C5FF3">
      <w:pPr>
        <w:shd w:val="clear" w:color="auto" w:fill="FFFFFF"/>
        <w:spacing w:after="0" w:line="240" w:lineRule="auto"/>
        <w:ind w:firstLine="709"/>
        <w:jc w:val="both"/>
        <w:rPr>
          <w:rStyle w:val="a6"/>
          <w:rFonts w:ascii="Arial" w:eastAsia="Arial" w:hAnsi="Arial" w:cs="Arial"/>
          <w:color w:val="000000" w:themeColor="text1"/>
          <w:u w:color="2C2C2C"/>
        </w:rPr>
      </w:pPr>
      <w:r>
        <w:rPr>
          <w:rStyle w:val="a6"/>
          <w:rFonts w:ascii="Arial" w:hAnsi="Arial" w:cs="Arial"/>
          <w:color w:val="000000" w:themeColor="text1"/>
          <w:u w:color="2C2C2C"/>
        </w:rPr>
        <w:t>32</w:t>
      </w:r>
      <w:r w:rsidR="00216C58" w:rsidRPr="00564496">
        <w:rPr>
          <w:rStyle w:val="a6"/>
          <w:rFonts w:ascii="Arial" w:hAnsi="Arial" w:cs="Arial"/>
          <w:color w:val="000000" w:themeColor="text1"/>
          <w:u w:color="2C2C2C"/>
        </w:rPr>
        <w:t xml:space="preserve">. В случае нарушения настоящих Правил Организатор мероприятия имеет право аннулировать действие билета, изъять билет у зрителя и отказать указанному зрителю в доступе на </w:t>
      </w:r>
      <w:r w:rsidR="00573F4B">
        <w:rPr>
          <w:rStyle w:val="a6"/>
          <w:rFonts w:ascii="Arial" w:hAnsi="Arial" w:cs="Arial"/>
          <w:color w:val="000000" w:themeColor="text1"/>
          <w:u w:color="2C2C2C"/>
        </w:rPr>
        <w:t>Стадион</w:t>
      </w:r>
      <w:r w:rsidR="00216C58" w:rsidRPr="00564496">
        <w:rPr>
          <w:rStyle w:val="a6"/>
          <w:rFonts w:ascii="Arial" w:hAnsi="Arial" w:cs="Arial"/>
          <w:color w:val="000000" w:themeColor="text1"/>
          <w:u w:color="2C2C2C"/>
        </w:rPr>
        <w:t xml:space="preserve">. В указанном случае зрителю по его заявлению возмещается стоимость неиспользованной части билета с удержанием стоимости оказанных услуг по такому билету, а также понесенных расходов. При этом, в случае установления в отношении зрителя административного запрета на посещение </w:t>
      </w:r>
      <w:r w:rsidR="008A36A4">
        <w:rPr>
          <w:rStyle w:val="a6"/>
          <w:rFonts w:ascii="Arial" w:hAnsi="Arial" w:cs="Arial"/>
          <w:color w:val="000000" w:themeColor="text1"/>
          <w:u w:color="2C2C2C"/>
        </w:rPr>
        <w:t>Стадиона</w:t>
      </w:r>
      <w:r w:rsidR="00216C58" w:rsidRPr="00564496">
        <w:rPr>
          <w:rStyle w:val="a6"/>
          <w:rFonts w:ascii="Arial" w:hAnsi="Arial" w:cs="Arial"/>
          <w:color w:val="000000" w:themeColor="text1"/>
          <w:u w:color="2C2C2C"/>
        </w:rPr>
        <w:t xml:space="preserve"> в дни проведения</w:t>
      </w:r>
      <w:r w:rsidR="008A36A4">
        <w:rPr>
          <w:rStyle w:val="a6"/>
          <w:rFonts w:ascii="Arial" w:hAnsi="Arial" w:cs="Arial"/>
          <w:color w:val="000000" w:themeColor="text1"/>
          <w:u w:color="2C2C2C"/>
        </w:rPr>
        <w:t xml:space="preserve"> официальных спортивных мероприятий</w:t>
      </w:r>
      <w:r w:rsidR="00216C58" w:rsidRPr="00564496">
        <w:rPr>
          <w:rStyle w:val="a6"/>
          <w:rFonts w:ascii="Arial" w:hAnsi="Arial" w:cs="Arial"/>
          <w:color w:val="000000" w:themeColor="text1"/>
          <w:u w:color="2C2C2C"/>
        </w:rPr>
        <w:t>, билет аннулируется без возмещения его стоимости.</w:t>
      </w:r>
    </w:p>
    <w:p w:rsidR="00FF35E0" w:rsidRPr="00564496" w:rsidRDefault="00FD2BD3" w:rsidP="003C5FF3">
      <w:pPr>
        <w:shd w:val="clear" w:color="auto" w:fill="FFFFFF"/>
        <w:spacing w:after="0" w:line="240" w:lineRule="auto"/>
        <w:ind w:firstLine="709"/>
        <w:jc w:val="both"/>
        <w:rPr>
          <w:rStyle w:val="a6"/>
          <w:rFonts w:ascii="Arial" w:eastAsia="Arial" w:hAnsi="Arial" w:cs="Arial"/>
          <w:color w:val="000000" w:themeColor="text1"/>
          <w:u w:color="2C2C2C"/>
        </w:rPr>
      </w:pPr>
      <w:r w:rsidRPr="00564496">
        <w:rPr>
          <w:rStyle w:val="a6"/>
          <w:rFonts w:ascii="Arial" w:hAnsi="Arial" w:cs="Arial"/>
          <w:color w:val="000000" w:themeColor="text1"/>
          <w:u w:color="2C2C2C"/>
        </w:rPr>
        <w:t>3</w:t>
      </w:r>
      <w:r w:rsidR="00F26DB9">
        <w:rPr>
          <w:rStyle w:val="a6"/>
          <w:rFonts w:ascii="Arial" w:hAnsi="Arial" w:cs="Arial"/>
          <w:color w:val="000000" w:themeColor="text1"/>
          <w:u w:color="2C2C2C"/>
        </w:rPr>
        <w:t>3</w:t>
      </w:r>
      <w:r w:rsidR="00216C58" w:rsidRPr="00564496">
        <w:rPr>
          <w:rStyle w:val="a6"/>
          <w:rFonts w:ascii="Arial" w:hAnsi="Arial" w:cs="Arial"/>
          <w:color w:val="000000" w:themeColor="text1"/>
          <w:u w:color="2C2C2C"/>
        </w:rPr>
        <w:t xml:space="preserve">. Посещая Мероприятие, зрители осознают и добровольно принимают все риски, связанные с посещением Мероприятия (риск несчастных случаев, риск повреждения имущества, а также иные риски, которые невозможно предвидеть или предугадать). </w:t>
      </w:r>
      <w:r w:rsidR="008A36A4">
        <w:rPr>
          <w:rStyle w:val="a6"/>
          <w:rFonts w:ascii="Arial" w:hAnsi="Arial" w:cs="Arial"/>
          <w:color w:val="000000" w:themeColor="text1"/>
          <w:u w:color="2C2C2C"/>
        </w:rPr>
        <w:t>Собственник (</w:t>
      </w:r>
      <w:r w:rsidR="00716E5E">
        <w:rPr>
          <w:rStyle w:val="a6"/>
          <w:rFonts w:ascii="Arial" w:hAnsi="Arial" w:cs="Arial"/>
          <w:color w:val="000000" w:themeColor="text1"/>
          <w:u w:color="2C2C2C"/>
        </w:rPr>
        <w:t>эксплуатирующая организация</w:t>
      </w:r>
      <w:r w:rsidR="008A36A4">
        <w:rPr>
          <w:rStyle w:val="a6"/>
          <w:rFonts w:ascii="Arial" w:hAnsi="Arial" w:cs="Arial"/>
          <w:color w:val="000000" w:themeColor="text1"/>
          <w:u w:color="2C2C2C"/>
        </w:rPr>
        <w:t xml:space="preserve">) </w:t>
      </w:r>
      <w:r w:rsidR="003B569A">
        <w:rPr>
          <w:rStyle w:val="a6"/>
          <w:rFonts w:ascii="Arial" w:hAnsi="Arial" w:cs="Arial"/>
          <w:color w:val="000000" w:themeColor="text1"/>
          <w:u w:color="2C2C2C"/>
        </w:rPr>
        <w:t>Стадион</w:t>
      </w:r>
      <w:r w:rsidR="008A36A4">
        <w:rPr>
          <w:rStyle w:val="a6"/>
          <w:rFonts w:ascii="Arial" w:hAnsi="Arial" w:cs="Arial"/>
          <w:color w:val="000000" w:themeColor="text1"/>
          <w:u w:color="2C2C2C"/>
        </w:rPr>
        <w:t>а</w:t>
      </w:r>
      <w:r w:rsidR="00216C58" w:rsidRPr="00564496">
        <w:rPr>
          <w:rStyle w:val="a6"/>
          <w:rFonts w:ascii="Arial" w:hAnsi="Arial" w:cs="Arial"/>
          <w:color w:val="000000" w:themeColor="text1"/>
          <w:u w:color="2C2C2C"/>
        </w:rPr>
        <w:t xml:space="preserve">, </w:t>
      </w:r>
      <w:r w:rsidR="008A36A4">
        <w:rPr>
          <w:rStyle w:val="a6"/>
          <w:rFonts w:ascii="Arial" w:hAnsi="Arial" w:cs="Arial"/>
          <w:color w:val="000000" w:themeColor="text1"/>
          <w:u w:color="2C2C2C"/>
        </w:rPr>
        <w:t>Организатор мероприятия</w:t>
      </w:r>
      <w:r w:rsidR="00F26DB9">
        <w:rPr>
          <w:rStyle w:val="a6"/>
          <w:rFonts w:ascii="Arial" w:hAnsi="Arial" w:cs="Arial"/>
          <w:color w:val="000000" w:themeColor="text1"/>
          <w:u w:color="2C2C2C"/>
        </w:rPr>
        <w:t xml:space="preserve">, </w:t>
      </w:r>
      <w:r w:rsidR="00216C58" w:rsidRPr="00564496">
        <w:rPr>
          <w:rStyle w:val="a6"/>
          <w:rFonts w:ascii="Arial" w:hAnsi="Arial" w:cs="Arial"/>
          <w:color w:val="000000" w:themeColor="text1"/>
          <w:u w:color="2C2C2C"/>
        </w:rPr>
        <w:t>а также их должностные лица не несут ответственность по претензиям зрителей, связанным с посещением Мероприятия, за исключением случаев, предусмотренных законодательством Российской Федерации.</w:t>
      </w:r>
    </w:p>
    <w:p w:rsidR="00FF35E0" w:rsidRPr="00564496" w:rsidRDefault="00FD2BD3" w:rsidP="003C5FF3">
      <w:pPr>
        <w:shd w:val="clear" w:color="auto" w:fill="FFFFFF"/>
        <w:spacing w:after="0" w:line="240" w:lineRule="auto"/>
        <w:ind w:firstLine="709"/>
        <w:jc w:val="both"/>
        <w:rPr>
          <w:rStyle w:val="a6"/>
          <w:rFonts w:ascii="Arial" w:eastAsia="Arial" w:hAnsi="Arial" w:cs="Arial"/>
          <w:color w:val="000000" w:themeColor="text1"/>
          <w:u w:color="2C2C2C"/>
        </w:rPr>
      </w:pPr>
      <w:r w:rsidRPr="00564496">
        <w:rPr>
          <w:rStyle w:val="a6"/>
          <w:rFonts w:ascii="Arial" w:hAnsi="Arial" w:cs="Arial"/>
          <w:color w:val="000000" w:themeColor="text1"/>
          <w:u w:color="2C2C2C"/>
        </w:rPr>
        <w:t>3</w:t>
      </w:r>
      <w:r w:rsidR="00F26DB9">
        <w:rPr>
          <w:rStyle w:val="a6"/>
          <w:rFonts w:ascii="Arial" w:hAnsi="Arial" w:cs="Arial"/>
          <w:color w:val="000000" w:themeColor="text1"/>
          <w:u w:color="2C2C2C"/>
        </w:rPr>
        <w:t>4</w:t>
      </w:r>
      <w:r w:rsidR="00216C58" w:rsidRPr="00564496">
        <w:rPr>
          <w:rStyle w:val="a6"/>
          <w:rFonts w:ascii="Arial" w:hAnsi="Arial" w:cs="Arial"/>
          <w:color w:val="000000" w:themeColor="text1"/>
          <w:u w:color="2C2C2C"/>
        </w:rPr>
        <w:t xml:space="preserve">. Настоящие Правила могут быть изменены в одностороннем порядке в любое время в части, не противоречащей законодательству Российской Федерации.Изменения вступают в силу с момента их размещенные на официальных сайтах </w:t>
      </w:r>
      <w:r w:rsidR="00522C3C" w:rsidRPr="00564496">
        <w:rPr>
          <w:rStyle w:val="a6"/>
          <w:rFonts w:ascii="Arial" w:hAnsi="Arial" w:cs="Arial"/>
          <w:color w:val="000000" w:themeColor="text1"/>
          <w:u w:color="2C2C2C"/>
        </w:rPr>
        <w:t>о</w:t>
      </w:r>
      <w:r w:rsidR="00E45BAC" w:rsidRPr="00564496">
        <w:rPr>
          <w:rStyle w:val="a6"/>
          <w:rFonts w:ascii="Arial" w:hAnsi="Arial" w:cs="Arial"/>
          <w:color w:val="000000" w:themeColor="text1"/>
          <w:u w:color="2C2C2C"/>
        </w:rPr>
        <w:t xml:space="preserve">рганизатора </w:t>
      </w:r>
      <w:r w:rsidR="00522C3C" w:rsidRPr="00564496">
        <w:rPr>
          <w:rStyle w:val="a6"/>
          <w:rFonts w:ascii="Arial" w:hAnsi="Arial" w:cs="Arial"/>
          <w:color w:val="000000" w:themeColor="text1"/>
          <w:u w:color="2C2C2C"/>
        </w:rPr>
        <w:t xml:space="preserve">мероприятия </w:t>
      </w:r>
      <w:r w:rsidR="00E45BAC" w:rsidRPr="00564496">
        <w:rPr>
          <w:rStyle w:val="a6"/>
          <w:rFonts w:ascii="Arial" w:hAnsi="Arial" w:cs="Arial"/>
          <w:color w:val="000000" w:themeColor="text1"/>
          <w:u w:color="2C2C2C"/>
        </w:rPr>
        <w:t>и</w:t>
      </w:r>
      <w:r w:rsidR="00522C3C" w:rsidRPr="00564496">
        <w:rPr>
          <w:rStyle w:val="a6"/>
          <w:rFonts w:ascii="Arial" w:hAnsi="Arial" w:cs="Arial"/>
          <w:color w:val="000000" w:themeColor="text1"/>
          <w:u w:color="2C2C2C"/>
        </w:rPr>
        <w:t xml:space="preserve"> (</w:t>
      </w:r>
      <w:r w:rsidR="00E45BAC" w:rsidRPr="00564496">
        <w:rPr>
          <w:rStyle w:val="a6"/>
          <w:rFonts w:ascii="Arial" w:hAnsi="Arial" w:cs="Arial"/>
          <w:color w:val="000000" w:themeColor="text1"/>
          <w:u w:color="2C2C2C"/>
        </w:rPr>
        <w:t>или</w:t>
      </w:r>
      <w:r w:rsidR="00522C3C" w:rsidRPr="00564496">
        <w:rPr>
          <w:rStyle w:val="a6"/>
          <w:rFonts w:ascii="Arial" w:hAnsi="Arial" w:cs="Arial"/>
          <w:color w:val="000000" w:themeColor="text1"/>
          <w:u w:color="2C2C2C"/>
        </w:rPr>
        <w:t>)</w:t>
      </w:r>
      <w:hyperlink r:id="rId9" w:history="1">
        <w:r w:rsidR="00216C58" w:rsidRPr="00564496">
          <w:rPr>
            <w:rStyle w:val="Hyperlink2"/>
            <w:color w:val="000000" w:themeColor="text1"/>
            <w:sz w:val="22"/>
            <w:szCs w:val="22"/>
          </w:rPr>
          <w:t>www</w:t>
        </w:r>
        <w:r w:rsidR="00216C58" w:rsidRPr="00564496">
          <w:rPr>
            <w:rStyle w:val="a7"/>
            <w:rFonts w:ascii="Arial" w:hAnsi="Arial" w:cs="Arial"/>
            <w:color w:val="000000" w:themeColor="text1"/>
          </w:rPr>
          <w:t>.gazprom-arena.com</w:t>
        </w:r>
      </w:hyperlink>
      <w:r w:rsidR="00216C58" w:rsidRPr="00564496">
        <w:rPr>
          <w:rStyle w:val="Hyperlink1"/>
          <w:color w:val="000000" w:themeColor="text1"/>
          <w:sz w:val="22"/>
          <w:szCs w:val="22"/>
        </w:rPr>
        <w:t xml:space="preserve">, </w:t>
      </w:r>
      <w:r w:rsidR="00216C58" w:rsidRPr="00564496">
        <w:rPr>
          <w:rStyle w:val="a6"/>
          <w:rFonts w:ascii="Arial" w:hAnsi="Arial" w:cs="Arial"/>
          <w:color w:val="000000" w:themeColor="text1"/>
          <w:u w:color="2C2C2C"/>
        </w:rPr>
        <w:t>если иное не указано в Правилах. </w:t>
      </w:r>
    </w:p>
    <w:p w:rsidR="00FF35E0" w:rsidRPr="00A82C75" w:rsidRDefault="00FF35E0" w:rsidP="00A82C75">
      <w:pPr>
        <w:spacing w:after="0" w:line="240" w:lineRule="auto"/>
        <w:ind w:firstLine="709"/>
        <w:rPr>
          <w:rStyle w:val="a6"/>
          <w:rFonts w:ascii="Arial" w:eastAsia="Arial" w:hAnsi="Arial" w:cs="Arial"/>
          <w:color w:val="000000" w:themeColor="text1"/>
          <w:u w:color="2C2C2C"/>
        </w:rPr>
      </w:pPr>
    </w:p>
    <w:p w:rsidR="00FF35E0" w:rsidRPr="00A82C75" w:rsidRDefault="00FF35E0" w:rsidP="00A82C75">
      <w:pPr>
        <w:spacing w:after="0" w:line="240" w:lineRule="auto"/>
        <w:ind w:firstLine="709"/>
        <w:rPr>
          <w:rStyle w:val="a6"/>
          <w:rFonts w:ascii="Arial" w:eastAsia="Arial" w:hAnsi="Arial" w:cs="Arial"/>
          <w:color w:val="000000" w:themeColor="text1"/>
          <w:u w:color="2C2C2C"/>
        </w:rPr>
      </w:pPr>
    </w:p>
    <w:p w:rsidR="00FF35E0" w:rsidRPr="00A82C75" w:rsidRDefault="00FF35E0" w:rsidP="00A82C75">
      <w:pPr>
        <w:spacing w:after="0" w:line="240" w:lineRule="auto"/>
        <w:ind w:firstLine="709"/>
        <w:rPr>
          <w:rStyle w:val="a6"/>
          <w:rFonts w:ascii="Arial" w:eastAsia="Arial" w:hAnsi="Arial" w:cs="Arial"/>
          <w:color w:val="000000" w:themeColor="text1"/>
          <w:u w:color="2C2C2C"/>
        </w:rPr>
      </w:pPr>
    </w:p>
    <w:p w:rsidR="00FF35E0" w:rsidRPr="00A82C75" w:rsidRDefault="00FF35E0" w:rsidP="00A82C75">
      <w:pPr>
        <w:spacing w:after="0" w:line="240" w:lineRule="auto"/>
        <w:ind w:firstLine="709"/>
        <w:rPr>
          <w:rStyle w:val="a6"/>
          <w:rFonts w:ascii="Arial" w:eastAsia="Arial" w:hAnsi="Arial" w:cs="Arial"/>
          <w:color w:val="000000" w:themeColor="text1"/>
          <w:u w:color="2C2C2C"/>
        </w:rPr>
      </w:pPr>
    </w:p>
    <w:p w:rsidR="00F26DB9" w:rsidRDefault="00F26DB9">
      <w:pPr>
        <w:spacing w:after="0" w:line="240" w:lineRule="auto"/>
        <w:rPr>
          <w:rStyle w:val="a6"/>
          <w:rFonts w:ascii="Arial" w:hAnsi="Arial" w:cs="Arial"/>
          <w:color w:val="000000" w:themeColor="text1"/>
          <w:u w:color="2C2C2C"/>
        </w:rPr>
      </w:pPr>
      <w:r>
        <w:rPr>
          <w:rStyle w:val="a6"/>
          <w:rFonts w:ascii="Arial" w:hAnsi="Arial" w:cs="Arial"/>
          <w:color w:val="000000" w:themeColor="text1"/>
          <w:u w:color="2C2C2C"/>
        </w:rPr>
        <w:br w:type="page"/>
      </w:r>
    </w:p>
    <w:p w:rsidR="00FF35E0" w:rsidRPr="00A82C75" w:rsidRDefault="00216C58" w:rsidP="009B12D4">
      <w:pPr>
        <w:spacing w:after="0" w:line="240" w:lineRule="auto"/>
        <w:rPr>
          <w:rStyle w:val="a6"/>
          <w:rFonts w:ascii="Arial" w:eastAsia="Arial" w:hAnsi="Arial" w:cs="Arial"/>
          <w:color w:val="000000" w:themeColor="text1"/>
          <w:u w:color="2C2C2C"/>
        </w:rPr>
      </w:pPr>
      <w:r w:rsidRPr="00A82C75">
        <w:rPr>
          <w:rStyle w:val="a6"/>
          <w:rFonts w:ascii="Arial" w:hAnsi="Arial" w:cs="Arial"/>
          <w:color w:val="000000" w:themeColor="text1"/>
          <w:u w:color="2C2C2C"/>
        </w:rPr>
        <w:lastRenderedPageBreak/>
        <w:t xml:space="preserve">Приложение к Правилам </w:t>
      </w:r>
      <w:r w:rsidR="00F26DB9">
        <w:rPr>
          <w:rStyle w:val="a6"/>
          <w:rFonts w:ascii="Arial" w:hAnsi="Arial" w:cs="Arial"/>
          <w:color w:val="000000" w:themeColor="text1"/>
          <w:u w:color="2C2C2C"/>
        </w:rPr>
        <w:t xml:space="preserve">поведения зрителей при посещении мероприятий на «Газпром Арене» </w:t>
      </w:r>
    </w:p>
    <w:p w:rsidR="00991D48" w:rsidRDefault="00216C58" w:rsidP="00A82C75">
      <w:pPr>
        <w:spacing w:after="0" w:line="240" w:lineRule="auto"/>
        <w:ind w:firstLine="709"/>
        <w:jc w:val="center"/>
        <w:rPr>
          <w:rStyle w:val="a6"/>
          <w:rFonts w:ascii="Arial" w:hAnsi="Arial" w:cs="Arial"/>
          <w:b/>
          <w:bCs/>
          <w:color w:val="000000" w:themeColor="text1"/>
          <w:u w:color="2C2C2C"/>
        </w:rPr>
      </w:pPr>
      <w:r w:rsidRPr="00A82C75">
        <w:rPr>
          <w:rStyle w:val="a6"/>
          <w:rFonts w:ascii="Arial" w:eastAsia="Arial Unicode MS" w:hAnsi="Arial" w:cs="Arial"/>
          <w:color w:val="000000" w:themeColor="text1"/>
          <w:u w:color="2C2C2C"/>
        </w:rPr>
        <w:br/>
      </w:r>
      <w:r w:rsidRPr="00991D48">
        <w:rPr>
          <w:rStyle w:val="a6"/>
          <w:rFonts w:ascii="Arial" w:hAnsi="Arial" w:cs="Arial"/>
          <w:b/>
          <w:bCs/>
          <w:color w:val="000000" w:themeColor="text1"/>
          <w:u w:color="2C2C2C"/>
        </w:rPr>
        <w:t xml:space="preserve">Средства поддержки, требующие предварительного согласования </w:t>
      </w:r>
    </w:p>
    <w:p w:rsidR="00FF35E0" w:rsidRPr="00991D48" w:rsidRDefault="00216C58" w:rsidP="00A82C75">
      <w:pPr>
        <w:spacing w:after="0" w:line="240" w:lineRule="auto"/>
        <w:ind w:firstLine="709"/>
        <w:jc w:val="center"/>
        <w:rPr>
          <w:rStyle w:val="a6"/>
          <w:rFonts w:ascii="Arial" w:hAnsi="Arial" w:cs="Arial"/>
          <w:b/>
          <w:bCs/>
          <w:color w:val="000000" w:themeColor="text1"/>
          <w:u w:color="2C2C2C"/>
        </w:rPr>
      </w:pPr>
      <w:r w:rsidRPr="00991D48">
        <w:rPr>
          <w:rStyle w:val="a6"/>
          <w:rFonts w:ascii="Arial" w:hAnsi="Arial" w:cs="Arial"/>
          <w:b/>
          <w:bCs/>
          <w:color w:val="000000" w:themeColor="text1"/>
          <w:u w:color="2C2C2C"/>
        </w:rPr>
        <w:t>с организатором мероприятия</w:t>
      </w:r>
    </w:p>
    <w:p w:rsidR="00A82C75" w:rsidRPr="003C5FF3" w:rsidRDefault="00A82C75" w:rsidP="00A82C75">
      <w:pPr>
        <w:spacing w:after="0" w:line="240" w:lineRule="auto"/>
        <w:ind w:firstLine="709"/>
        <w:jc w:val="center"/>
        <w:rPr>
          <w:rStyle w:val="a6"/>
          <w:rFonts w:ascii="Arial" w:hAnsi="Arial" w:cs="Arial"/>
          <w:color w:val="000000" w:themeColor="text1"/>
          <w:u w:color="2C2C2C"/>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2567"/>
        <w:gridCol w:w="1843"/>
        <w:gridCol w:w="1701"/>
        <w:gridCol w:w="4118"/>
      </w:tblGrid>
      <w:tr w:rsidR="00A82C75" w:rsidRPr="00A82C75" w:rsidTr="00A82C75">
        <w:trPr>
          <w:jc w:val="center"/>
        </w:trPr>
        <w:tc>
          <w:tcPr>
            <w:tcW w:w="2567"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p>
        </w:tc>
        <w:tc>
          <w:tcPr>
            <w:tcW w:w="1843" w:type="dxa"/>
            <w:shd w:val="clear" w:color="auto" w:fill="FFFFFF"/>
            <w:vAlign w:val="center"/>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
              <w:jc w:val="center"/>
              <w:rPr>
                <w:rFonts w:ascii="Arial" w:eastAsia="Times New Roman" w:hAnsi="Arial" w:cs="Arial"/>
                <w:b/>
                <w:bCs/>
                <w:color w:val="000000" w:themeColor="text1"/>
                <w:sz w:val="20"/>
                <w:szCs w:val="20"/>
                <w:bdr w:val="none" w:sz="0" w:space="0" w:color="auto"/>
              </w:rPr>
            </w:pPr>
            <w:r w:rsidRPr="00052C65">
              <w:rPr>
                <w:rFonts w:ascii="Arial" w:eastAsia="Times New Roman" w:hAnsi="Arial" w:cs="Arial"/>
                <w:b/>
                <w:bCs/>
                <w:color w:val="000000" w:themeColor="text1"/>
                <w:sz w:val="20"/>
                <w:szCs w:val="20"/>
                <w:bdr w:val="none" w:sz="0" w:space="0" w:color="auto"/>
              </w:rPr>
              <w:t>Наименование</w:t>
            </w:r>
          </w:p>
        </w:tc>
        <w:tc>
          <w:tcPr>
            <w:tcW w:w="1701" w:type="dxa"/>
            <w:shd w:val="clear" w:color="auto" w:fill="FFFFFF"/>
            <w:vAlign w:val="center"/>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0000" w:themeColor="text1"/>
                <w:sz w:val="20"/>
                <w:szCs w:val="20"/>
                <w:bdr w:val="none" w:sz="0" w:space="0" w:color="auto"/>
              </w:rPr>
            </w:pPr>
            <w:r w:rsidRPr="00052C65">
              <w:rPr>
                <w:rFonts w:ascii="Arial" w:eastAsia="Times New Roman" w:hAnsi="Arial" w:cs="Arial"/>
                <w:b/>
                <w:bCs/>
                <w:color w:val="000000" w:themeColor="text1"/>
                <w:sz w:val="20"/>
                <w:szCs w:val="20"/>
                <w:bdr w:val="none" w:sz="0" w:space="0" w:color="auto"/>
              </w:rPr>
              <w:t>Размер</w:t>
            </w:r>
          </w:p>
        </w:tc>
        <w:tc>
          <w:tcPr>
            <w:tcW w:w="4118" w:type="dxa"/>
            <w:shd w:val="clear" w:color="auto" w:fill="FFFFFF"/>
            <w:vAlign w:val="center"/>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
                <w:bCs/>
                <w:color w:val="000000" w:themeColor="text1"/>
                <w:sz w:val="20"/>
                <w:szCs w:val="20"/>
                <w:bdr w:val="none" w:sz="0" w:space="0" w:color="auto"/>
              </w:rPr>
            </w:pPr>
            <w:r w:rsidRPr="00052C65">
              <w:rPr>
                <w:rFonts w:ascii="Arial" w:eastAsia="Times New Roman" w:hAnsi="Arial" w:cs="Arial"/>
                <w:b/>
                <w:bCs/>
                <w:color w:val="000000" w:themeColor="text1"/>
                <w:sz w:val="20"/>
                <w:szCs w:val="20"/>
                <w:bdr w:val="none" w:sz="0" w:space="0" w:color="auto"/>
              </w:rPr>
              <w:t>Требования</w:t>
            </w:r>
          </w:p>
        </w:tc>
      </w:tr>
      <w:tr w:rsidR="00A82C75" w:rsidRPr="00A82C75" w:rsidTr="00052C65">
        <w:trPr>
          <w:jc w:val="center"/>
        </w:trPr>
        <w:tc>
          <w:tcPr>
            <w:tcW w:w="2567" w:type="dxa"/>
            <w:shd w:val="clear" w:color="auto" w:fill="FFFFFF"/>
            <w:vAlign w:val="center"/>
          </w:tcPr>
          <w:p w:rsidR="00A82C75" w:rsidRPr="00A82C75" w:rsidRDefault="00A82C75" w:rsidP="00A82C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noProof/>
                <w:color w:val="000000" w:themeColor="text1"/>
                <w:sz w:val="20"/>
                <w:szCs w:val="20"/>
                <w:bdr w:val="none" w:sz="0" w:space="0" w:color="auto"/>
              </w:rPr>
            </w:pPr>
            <w:r w:rsidRPr="00982366">
              <w:rPr>
                <w:rFonts w:ascii="Arial" w:eastAsia="Times New Roman" w:hAnsi="Arial" w:cs="Arial"/>
                <w:bCs/>
                <w:noProof/>
                <w:color w:val="000000" w:themeColor="text1"/>
                <w:sz w:val="20"/>
                <w:szCs w:val="20"/>
                <w:bdr w:val="none" w:sz="0" w:space="0" w:color="auto"/>
              </w:rPr>
              <w:drawing>
                <wp:inline distT="0" distB="0" distL="0" distR="0">
                  <wp:extent cx="852055" cy="852055"/>
                  <wp:effectExtent l="0" t="0" r="5715" b="5715"/>
                  <wp:docPr id="7" name="Рисунок 7" descr="https://tickets.fc-zenit.ru/bitrix/templates/zenit/img/ru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ckets.fc-zenit.ru/bitrix/templates/zenit/img/rules/1.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6138" cy="846138"/>
                          </a:xfrm>
                          <a:prstGeom prst="rect">
                            <a:avLst/>
                          </a:prstGeom>
                          <a:noFill/>
                          <a:ln>
                            <a:noFill/>
                          </a:ln>
                        </pic:spPr>
                      </pic:pic>
                    </a:graphicData>
                  </a:graphic>
                </wp:inline>
              </w:drawing>
            </w:r>
          </w:p>
        </w:tc>
        <w:tc>
          <w:tcPr>
            <w:tcW w:w="1843" w:type="dxa"/>
            <w:shd w:val="clear" w:color="auto" w:fill="FFFFFF"/>
            <w:vAlign w:val="center"/>
          </w:tcPr>
          <w:p w:rsidR="00A82C75" w:rsidRPr="00A82C75" w:rsidRDefault="00A82C75" w:rsidP="00A82C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
              <w:jc w:val="center"/>
              <w:rPr>
                <w:rFonts w:ascii="Arial" w:eastAsia="Times New Roman" w:hAnsi="Arial" w:cs="Arial"/>
                <w:bCs/>
                <w:color w:val="000000" w:themeColor="text1"/>
                <w:sz w:val="20"/>
                <w:szCs w:val="20"/>
                <w:bdr w:val="none" w:sz="0" w:space="0" w:color="auto"/>
              </w:rPr>
            </w:pPr>
            <w:r w:rsidRPr="00982366">
              <w:rPr>
                <w:rFonts w:ascii="Arial" w:eastAsia="Times New Roman" w:hAnsi="Arial" w:cs="Arial"/>
                <w:bCs/>
                <w:color w:val="000000" w:themeColor="text1"/>
                <w:sz w:val="20"/>
                <w:szCs w:val="20"/>
                <w:bdr w:val="none" w:sz="0" w:space="0" w:color="auto"/>
              </w:rPr>
              <w:t>Мегафон</w:t>
            </w:r>
          </w:p>
        </w:tc>
        <w:tc>
          <w:tcPr>
            <w:tcW w:w="1701" w:type="dxa"/>
            <w:shd w:val="clear" w:color="auto" w:fill="FFFFFF"/>
            <w:vAlign w:val="center"/>
          </w:tcPr>
          <w:p w:rsidR="00A82C75" w:rsidRPr="00A82C75" w:rsidRDefault="00A82C75" w:rsidP="00A82C7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r w:rsidRPr="00982366">
              <w:rPr>
                <w:rFonts w:ascii="Arial" w:eastAsia="Times New Roman" w:hAnsi="Arial" w:cs="Arial"/>
                <w:bCs/>
                <w:color w:val="000000" w:themeColor="text1"/>
                <w:sz w:val="20"/>
                <w:szCs w:val="20"/>
                <w:bdr w:val="none" w:sz="0" w:space="0" w:color="auto"/>
              </w:rPr>
              <w:t>Любой</w:t>
            </w:r>
          </w:p>
        </w:tc>
        <w:tc>
          <w:tcPr>
            <w:tcW w:w="4118" w:type="dxa"/>
            <w:shd w:val="clear" w:color="auto" w:fill="FFFFFF"/>
            <w:vAlign w:val="center"/>
          </w:tcPr>
          <w:p w:rsidR="00A82C75" w:rsidRPr="00A82C7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6"/>
              <w:rPr>
                <w:rFonts w:ascii="Arial" w:eastAsia="Times New Roman" w:hAnsi="Arial" w:cs="Arial"/>
                <w:bCs/>
                <w:color w:val="000000" w:themeColor="text1"/>
                <w:sz w:val="20"/>
                <w:szCs w:val="20"/>
                <w:bdr w:val="none" w:sz="0" w:space="0" w:color="auto"/>
              </w:rPr>
            </w:pPr>
            <w:r w:rsidRPr="00982366">
              <w:rPr>
                <w:rFonts w:ascii="Arial" w:eastAsia="Times New Roman" w:hAnsi="Arial" w:cs="Arial"/>
                <w:bCs/>
                <w:color w:val="000000" w:themeColor="text1"/>
                <w:sz w:val="20"/>
                <w:szCs w:val="20"/>
                <w:bdr w:val="none" w:sz="0" w:space="0" w:color="auto"/>
              </w:rPr>
              <w:t>мощность не более 200 Вт;</w:t>
            </w:r>
            <w:r w:rsidRPr="00982366">
              <w:rPr>
                <w:rFonts w:ascii="Arial" w:eastAsia="Times New Roman" w:hAnsi="Arial" w:cs="Arial"/>
                <w:bCs/>
                <w:color w:val="000000" w:themeColor="text1"/>
                <w:sz w:val="20"/>
                <w:szCs w:val="20"/>
                <w:bdr w:val="none" w:sz="0" w:space="0" w:color="auto"/>
              </w:rPr>
              <w:br/>
              <w:t>в количестве не более 1 единицы на сектор объекта спорта;</w:t>
            </w:r>
            <w:r w:rsidRPr="00982366">
              <w:rPr>
                <w:rFonts w:ascii="Arial" w:eastAsia="Times New Roman" w:hAnsi="Arial" w:cs="Arial"/>
                <w:bCs/>
                <w:color w:val="000000" w:themeColor="text1"/>
                <w:sz w:val="20"/>
                <w:szCs w:val="20"/>
                <w:bdr w:val="none" w:sz="0" w:space="0" w:color="auto"/>
              </w:rPr>
              <w:b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052C65" w:rsidRPr="00052C65" w:rsidTr="00052C65">
        <w:trPr>
          <w:jc w:val="center"/>
        </w:trPr>
        <w:tc>
          <w:tcPr>
            <w:tcW w:w="2567"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noProof/>
                <w:color w:val="000000" w:themeColor="text1"/>
                <w:sz w:val="20"/>
                <w:szCs w:val="20"/>
                <w:bdr w:val="none" w:sz="0" w:space="0" w:color="auto"/>
              </w:rPr>
              <w:drawing>
                <wp:inline distT="0" distB="0" distL="0" distR="0">
                  <wp:extent cx="941368" cy="914400"/>
                  <wp:effectExtent l="0" t="0" r="0" b="0"/>
                  <wp:docPr id="5" name="Рисунок 5" descr="https://tickets.fc-zenit.ru/bitrix/templates/zenit/img/ru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ickets.fc-zenit.ru/bitrix/templates/zenit/img/rules/2.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44115" cy="917068"/>
                          </a:xfrm>
                          <a:prstGeom prst="rect">
                            <a:avLst/>
                          </a:prstGeom>
                          <a:noFill/>
                          <a:ln>
                            <a:noFill/>
                          </a:ln>
                        </pic:spPr>
                      </pic:pic>
                    </a:graphicData>
                  </a:graphic>
                </wp:inline>
              </w:drawing>
            </w:r>
          </w:p>
        </w:tc>
        <w:tc>
          <w:tcPr>
            <w:tcW w:w="1843"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t>Барабан</w:t>
            </w:r>
          </w:p>
        </w:tc>
        <w:tc>
          <w:tcPr>
            <w:tcW w:w="1701"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t xml:space="preserve">диаметром </w:t>
            </w:r>
            <w:r w:rsidR="0090637E">
              <w:rPr>
                <w:rFonts w:ascii="Arial" w:eastAsia="Times New Roman" w:hAnsi="Arial" w:cs="Arial"/>
                <w:bCs/>
                <w:color w:val="000000" w:themeColor="text1"/>
                <w:sz w:val="20"/>
                <w:szCs w:val="20"/>
                <w:bdr w:val="none" w:sz="0" w:space="0" w:color="auto"/>
              </w:rPr>
              <w:br/>
            </w:r>
            <w:r w:rsidRPr="00052C65">
              <w:rPr>
                <w:rFonts w:ascii="Arial" w:eastAsia="Times New Roman" w:hAnsi="Arial" w:cs="Arial"/>
                <w:bCs/>
                <w:color w:val="000000" w:themeColor="text1"/>
                <w:sz w:val="20"/>
                <w:szCs w:val="20"/>
                <w:bdr w:val="none" w:sz="0" w:space="0" w:color="auto"/>
              </w:rPr>
              <w:t>до 60 см, высотой</w:t>
            </w:r>
            <w:r w:rsidR="0090637E">
              <w:rPr>
                <w:rFonts w:ascii="Arial" w:eastAsia="Times New Roman" w:hAnsi="Arial" w:cs="Arial"/>
                <w:bCs/>
                <w:color w:val="000000" w:themeColor="text1"/>
                <w:sz w:val="20"/>
                <w:szCs w:val="20"/>
                <w:bdr w:val="none" w:sz="0" w:space="0" w:color="auto"/>
              </w:rPr>
              <w:br/>
            </w:r>
            <w:r w:rsidRPr="00052C65">
              <w:rPr>
                <w:rFonts w:ascii="Arial" w:eastAsia="Times New Roman" w:hAnsi="Arial" w:cs="Arial"/>
                <w:bCs/>
                <w:color w:val="000000" w:themeColor="text1"/>
                <w:sz w:val="20"/>
                <w:szCs w:val="20"/>
                <w:bdr w:val="none" w:sz="0" w:space="0" w:color="auto"/>
              </w:rPr>
              <w:t>до 40 см</w:t>
            </w:r>
          </w:p>
        </w:tc>
        <w:tc>
          <w:tcPr>
            <w:tcW w:w="4118"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6"/>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t>без днища или с прозрачным дном</w:t>
            </w:r>
          </w:p>
        </w:tc>
      </w:tr>
      <w:tr w:rsidR="00052C65" w:rsidRPr="00052C65" w:rsidTr="00052C65">
        <w:trPr>
          <w:jc w:val="center"/>
        </w:trPr>
        <w:tc>
          <w:tcPr>
            <w:tcW w:w="2567"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p>
        </w:tc>
        <w:tc>
          <w:tcPr>
            <w:tcW w:w="1843"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t>Духовые приспособления для извлечения звуков (дудки и горны)</w:t>
            </w:r>
          </w:p>
        </w:tc>
        <w:tc>
          <w:tcPr>
            <w:tcW w:w="1701"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t>любой</w:t>
            </w:r>
          </w:p>
        </w:tc>
        <w:tc>
          <w:tcPr>
            <w:tcW w:w="4118"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6"/>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t>уровень звука - до 90 дБ и до 120 дБ;</w:t>
            </w:r>
            <w:r w:rsidRPr="00052C65">
              <w:rPr>
                <w:rFonts w:ascii="Arial" w:eastAsia="Times New Roman" w:hAnsi="Arial" w:cs="Arial"/>
                <w:bCs/>
                <w:color w:val="000000" w:themeColor="text1"/>
                <w:sz w:val="20"/>
                <w:szCs w:val="20"/>
                <w:bdr w:val="none" w:sz="0" w:space="0" w:color="auto"/>
              </w:rPr>
              <w:br/>
              <w:t>разрешено использование только в секторах активной поддержки, если иное не согласовано с организатором официального спортивного соревнования</w:t>
            </w:r>
          </w:p>
        </w:tc>
      </w:tr>
      <w:tr w:rsidR="00052C65" w:rsidRPr="00052C65" w:rsidTr="00052C65">
        <w:trPr>
          <w:jc w:val="center"/>
        </w:trPr>
        <w:tc>
          <w:tcPr>
            <w:tcW w:w="2567"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noProof/>
                <w:color w:val="000000" w:themeColor="text1"/>
                <w:sz w:val="20"/>
                <w:szCs w:val="20"/>
                <w:bdr w:val="none" w:sz="0" w:space="0" w:color="auto"/>
              </w:rPr>
              <w:drawing>
                <wp:inline distT="0" distB="0" distL="0" distR="0">
                  <wp:extent cx="1426845" cy="1669415"/>
                  <wp:effectExtent l="0" t="0" r="1905" b="6985"/>
                  <wp:docPr id="4" name="Рисунок 4" descr="https://tickets.fc-zenit.ru/bitrix/templates/zenit/img/rul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ckets.fc-zenit.ru/bitrix/templates/zenit/img/rules/3.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845" cy="1669415"/>
                          </a:xfrm>
                          <a:prstGeom prst="rect">
                            <a:avLst/>
                          </a:prstGeom>
                          <a:noFill/>
                          <a:ln>
                            <a:noFill/>
                          </a:ln>
                        </pic:spPr>
                      </pic:pic>
                    </a:graphicData>
                  </a:graphic>
                </wp:inline>
              </w:drawing>
            </w:r>
          </w:p>
        </w:tc>
        <w:tc>
          <w:tcPr>
            <w:tcW w:w="1843"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t>Флаг</w:t>
            </w:r>
          </w:p>
        </w:tc>
        <w:tc>
          <w:tcPr>
            <w:tcW w:w="1701" w:type="dxa"/>
            <w:shd w:val="clear" w:color="auto" w:fill="FFFFFF"/>
            <w:vAlign w:val="center"/>
            <w:hideMark/>
          </w:tcPr>
          <w:p w:rsidR="0090637E"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t xml:space="preserve">до 2 метров х </w:t>
            </w:r>
          </w:p>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t>1,5 метра, на древках не более 1,5 метра в длину и 2,5 сантиметра в диаметре</w:t>
            </w:r>
          </w:p>
        </w:tc>
        <w:tc>
          <w:tcPr>
            <w:tcW w:w="4118" w:type="dxa"/>
            <w:shd w:val="clear" w:color="auto" w:fill="FFFFFF"/>
            <w:vAlign w:val="center"/>
            <w:hideMark/>
          </w:tcPr>
          <w:p w:rsidR="0090637E"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6"/>
              <w:rPr>
                <w:rFonts w:ascii="Arial" w:eastAsia="Times New Roman" w:hAnsi="Arial" w:cs="Arial"/>
                <w:bCs/>
                <w:color w:val="000000" w:themeColor="text1"/>
                <w:sz w:val="20"/>
                <w:szCs w:val="20"/>
                <w:bdr w:val="none" w:sz="0" w:space="0" w:color="auto"/>
              </w:rPr>
            </w:pPr>
            <w:r>
              <w:rPr>
                <w:rFonts w:ascii="Arial" w:eastAsia="Times New Roman" w:hAnsi="Arial" w:cs="Arial"/>
                <w:bCs/>
                <w:color w:val="000000" w:themeColor="text1"/>
                <w:sz w:val="20"/>
                <w:szCs w:val="20"/>
                <w:bdr w:val="none" w:sz="0" w:space="0" w:color="auto"/>
              </w:rPr>
              <w:t>Т</w:t>
            </w:r>
            <w:r w:rsidRPr="00052C65">
              <w:rPr>
                <w:rFonts w:ascii="Arial" w:eastAsia="Times New Roman" w:hAnsi="Arial" w:cs="Arial"/>
                <w:bCs/>
                <w:color w:val="000000" w:themeColor="text1"/>
                <w:sz w:val="20"/>
                <w:szCs w:val="20"/>
                <w:bdr w:val="none" w:sz="0" w:space="0" w:color="auto"/>
              </w:rPr>
              <w:t xml:space="preserve">олько на пластиковых пустотелых (телескопических) древках; </w:t>
            </w:r>
          </w:p>
          <w:p w:rsidR="0090637E" w:rsidRDefault="0090637E"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6"/>
              <w:rPr>
                <w:rFonts w:ascii="Arial" w:eastAsia="Times New Roman" w:hAnsi="Arial" w:cs="Arial"/>
                <w:bCs/>
                <w:color w:val="000000" w:themeColor="text1"/>
                <w:sz w:val="20"/>
                <w:szCs w:val="20"/>
                <w:bdr w:val="none" w:sz="0" w:space="0" w:color="auto"/>
              </w:rPr>
            </w:pPr>
          </w:p>
          <w:p w:rsidR="0090637E" w:rsidRDefault="0090637E"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6"/>
              <w:rPr>
                <w:rFonts w:ascii="Arial" w:eastAsia="Times New Roman" w:hAnsi="Arial" w:cs="Arial"/>
                <w:bCs/>
                <w:color w:val="000000" w:themeColor="text1"/>
                <w:sz w:val="20"/>
                <w:szCs w:val="20"/>
                <w:bdr w:val="none" w:sz="0" w:space="0" w:color="auto"/>
              </w:rPr>
            </w:pPr>
            <w:r>
              <w:rPr>
                <w:rFonts w:ascii="Arial" w:eastAsia="Times New Roman" w:hAnsi="Arial" w:cs="Arial"/>
                <w:bCs/>
                <w:color w:val="000000" w:themeColor="text1"/>
                <w:sz w:val="20"/>
                <w:szCs w:val="20"/>
                <w:bdr w:val="none" w:sz="0" w:space="0" w:color="auto"/>
              </w:rPr>
              <w:t>П</w:t>
            </w:r>
            <w:r w:rsidR="00A82C75" w:rsidRPr="00052C65">
              <w:rPr>
                <w:rFonts w:ascii="Arial" w:eastAsia="Times New Roman" w:hAnsi="Arial" w:cs="Arial"/>
                <w:bCs/>
                <w:color w:val="000000" w:themeColor="text1"/>
                <w:sz w:val="20"/>
                <w:szCs w:val="20"/>
                <w:bdr w:val="none" w:sz="0" w:space="0" w:color="auto"/>
              </w:rPr>
              <w:t xml:space="preserve">еревод на русский язык, заверенный в нотариальном порядке либо организатором </w:t>
            </w:r>
            <w:r>
              <w:rPr>
                <w:rFonts w:ascii="Arial" w:eastAsia="Times New Roman" w:hAnsi="Arial" w:cs="Arial"/>
                <w:bCs/>
                <w:color w:val="000000" w:themeColor="text1"/>
                <w:sz w:val="20"/>
                <w:szCs w:val="20"/>
                <w:bdr w:val="none" w:sz="0" w:space="0" w:color="auto"/>
              </w:rPr>
              <w:t>мероприятия</w:t>
            </w:r>
            <w:r w:rsidR="00A82C75" w:rsidRPr="00052C65">
              <w:rPr>
                <w:rFonts w:ascii="Arial" w:eastAsia="Times New Roman" w:hAnsi="Arial" w:cs="Arial"/>
                <w:bCs/>
                <w:color w:val="000000" w:themeColor="text1"/>
                <w:sz w:val="20"/>
                <w:szCs w:val="20"/>
                <w:bdr w:val="none" w:sz="0" w:space="0" w:color="auto"/>
              </w:rPr>
              <w:t>, надписей на иностранных языках и языках народов России;</w:t>
            </w:r>
          </w:p>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6"/>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br/>
            </w:r>
            <w:r w:rsidR="0090637E">
              <w:rPr>
                <w:rFonts w:ascii="Arial" w:eastAsia="Times New Roman" w:hAnsi="Arial" w:cs="Arial"/>
                <w:bCs/>
                <w:color w:val="000000" w:themeColor="text1"/>
                <w:sz w:val="20"/>
                <w:szCs w:val="20"/>
                <w:bdr w:val="none" w:sz="0" w:space="0" w:color="auto"/>
              </w:rPr>
              <w:t>Р</w:t>
            </w:r>
            <w:r w:rsidRPr="00052C65">
              <w:rPr>
                <w:rFonts w:ascii="Arial" w:eastAsia="Times New Roman" w:hAnsi="Arial" w:cs="Arial"/>
                <w:bCs/>
                <w:color w:val="000000" w:themeColor="text1"/>
                <w:sz w:val="20"/>
                <w:szCs w:val="20"/>
                <w:bdr w:val="none" w:sz="0" w:space="0" w:color="auto"/>
              </w:rPr>
              <w:t xml:space="preserve">азрешено использование только в секторах активной поддержки, если иное не согласовано с организатором </w:t>
            </w:r>
            <w:r w:rsidR="0090637E">
              <w:rPr>
                <w:rFonts w:ascii="Arial" w:eastAsia="Times New Roman" w:hAnsi="Arial" w:cs="Arial"/>
                <w:bCs/>
                <w:color w:val="000000" w:themeColor="text1"/>
                <w:sz w:val="20"/>
                <w:szCs w:val="20"/>
                <w:bdr w:val="none" w:sz="0" w:space="0" w:color="auto"/>
              </w:rPr>
              <w:t>мероприятия</w:t>
            </w:r>
          </w:p>
        </w:tc>
      </w:tr>
      <w:tr w:rsidR="00052C65" w:rsidRPr="00052C65" w:rsidTr="00052C65">
        <w:trPr>
          <w:jc w:val="center"/>
        </w:trPr>
        <w:tc>
          <w:tcPr>
            <w:tcW w:w="2567"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noProof/>
                <w:color w:val="000000" w:themeColor="text1"/>
                <w:sz w:val="20"/>
                <w:szCs w:val="20"/>
                <w:bdr w:val="none" w:sz="0" w:space="0" w:color="auto"/>
              </w:rPr>
              <w:drawing>
                <wp:inline distT="0" distB="0" distL="0" distR="0">
                  <wp:extent cx="1600200" cy="803275"/>
                  <wp:effectExtent l="0" t="0" r="0" b="0"/>
                  <wp:docPr id="3" name="Рисунок 3" descr="https://tickets.fc-zenit.ru/bitrix/templates/zenit/img/rul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ckets.fc-zenit.ru/bitrix/templates/zenit/img/rules/4.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0200" cy="803275"/>
                          </a:xfrm>
                          <a:prstGeom prst="rect">
                            <a:avLst/>
                          </a:prstGeom>
                          <a:noFill/>
                          <a:ln>
                            <a:noFill/>
                          </a:ln>
                        </pic:spPr>
                      </pic:pic>
                    </a:graphicData>
                  </a:graphic>
                </wp:inline>
              </w:drawing>
            </w:r>
          </w:p>
        </w:tc>
        <w:tc>
          <w:tcPr>
            <w:tcW w:w="1843"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t>Баннер-транспарант</w:t>
            </w:r>
          </w:p>
        </w:tc>
        <w:tc>
          <w:tcPr>
            <w:tcW w:w="1701" w:type="dxa"/>
            <w:shd w:val="clear" w:color="auto" w:fill="FFFFFF"/>
            <w:vAlign w:val="center"/>
            <w:hideMark/>
          </w:tcPr>
          <w:p w:rsidR="0090637E" w:rsidRDefault="0090637E"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r>
              <w:rPr>
                <w:rFonts w:ascii="Arial" w:eastAsia="Times New Roman" w:hAnsi="Arial" w:cs="Arial"/>
                <w:bCs/>
                <w:color w:val="000000" w:themeColor="text1"/>
                <w:sz w:val="20"/>
                <w:szCs w:val="20"/>
                <w:bdr w:val="none" w:sz="0" w:space="0" w:color="auto"/>
              </w:rPr>
              <w:t xml:space="preserve">до 2 метров </w:t>
            </w:r>
            <w:r w:rsidR="00A82C75" w:rsidRPr="00052C65">
              <w:rPr>
                <w:rFonts w:ascii="Arial" w:eastAsia="Times New Roman" w:hAnsi="Arial" w:cs="Arial"/>
                <w:bCs/>
                <w:color w:val="000000" w:themeColor="text1"/>
                <w:sz w:val="20"/>
                <w:szCs w:val="20"/>
                <w:bdr w:val="none" w:sz="0" w:space="0" w:color="auto"/>
              </w:rPr>
              <w:t>х</w:t>
            </w:r>
          </w:p>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t xml:space="preserve"> 1,5 метра</w:t>
            </w:r>
          </w:p>
        </w:tc>
        <w:tc>
          <w:tcPr>
            <w:tcW w:w="4118" w:type="dxa"/>
            <w:vMerge w:val="restart"/>
            <w:shd w:val="clear" w:color="auto" w:fill="FFFFFF"/>
            <w:vAlign w:val="center"/>
            <w:hideMark/>
          </w:tcPr>
          <w:p w:rsidR="00A82C7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6"/>
              <w:rPr>
                <w:rFonts w:ascii="Arial" w:eastAsia="Times New Roman" w:hAnsi="Arial" w:cs="Arial"/>
                <w:bCs/>
                <w:color w:val="000000" w:themeColor="text1"/>
                <w:sz w:val="20"/>
                <w:szCs w:val="20"/>
                <w:bdr w:val="none" w:sz="0" w:space="0" w:color="auto"/>
              </w:rPr>
            </w:pPr>
            <w:r>
              <w:rPr>
                <w:rFonts w:ascii="Arial" w:eastAsia="Times New Roman" w:hAnsi="Arial" w:cs="Arial"/>
                <w:bCs/>
                <w:color w:val="000000" w:themeColor="text1"/>
                <w:sz w:val="20"/>
                <w:szCs w:val="20"/>
                <w:bdr w:val="none" w:sz="0" w:space="0" w:color="auto"/>
              </w:rPr>
              <w:t>Н</w:t>
            </w:r>
            <w:r w:rsidRPr="00052C65">
              <w:rPr>
                <w:rFonts w:ascii="Arial" w:eastAsia="Times New Roman" w:hAnsi="Arial" w:cs="Arial"/>
                <w:bCs/>
                <w:color w:val="000000" w:themeColor="text1"/>
                <w:sz w:val="20"/>
                <w:szCs w:val="20"/>
                <w:bdr w:val="none" w:sz="0" w:space="0" w:color="auto"/>
              </w:rPr>
              <w:t>аличие сертификата противопожарной безопасности;</w:t>
            </w:r>
          </w:p>
          <w:p w:rsidR="00A82C7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6"/>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br/>
            </w:r>
            <w:r>
              <w:rPr>
                <w:rFonts w:ascii="Arial" w:eastAsia="Times New Roman" w:hAnsi="Arial" w:cs="Arial"/>
                <w:bCs/>
                <w:color w:val="000000" w:themeColor="text1"/>
                <w:sz w:val="20"/>
                <w:szCs w:val="20"/>
                <w:bdr w:val="none" w:sz="0" w:space="0" w:color="auto"/>
              </w:rPr>
              <w:t>П</w:t>
            </w:r>
            <w:r w:rsidRPr="00052C65">
              <w:rPr>
                <w:rFonts w:ascii="Arial" w:eastAsia="Times New Roman" w:hAnsi="Arial" w:cs="Arial"/>
                <w:bCs/>
                <w:color w:val="000000" w:themeColor="text1"/>
                <w:sz w:val="20"/>
                <w:szCs w:val="20"/>
                <w:bdr w:val="none" w:sz="0" w:space="0" w:color="auto"/>
              </w:rPr>
              <w:t xml:space="preserve">еревод на русский язык, заверенный в нотариальном порядке либо организатором </w:t>
            </w:r>
            <w:r>
              <w:rPr>
                <w:rFonts w:ascii="Arial" w:eastAsia="Times New Roman" w:hAnsi="Arial" w:cs="Arial"/>
                <w:bCs/>
                <w:color w:val="000000" w:themeColor="text1"/>
                <w:sz w:val="20"/>
                <w:szCs w:val="20"/>
                <w:bdr w:val="none" w:sz="0" w:space="0" w:color="auto"/>
              </w:rPr>
              <w:t>мероприятия</w:t>
            </w:r>
            <w:r w:rsidRPr="00052C65">
              <w:rPr>
                <w:rFonts w:ascii="Arial" w:eastAsia="Times New Roman" w:hAnsi="Arial" w:cs="Arial"/>
                <w:bCs/>
                <w:color w:val="000000" w:themeColor="text1"/>
                <w:sz w:val="20"/>
                <w:szCs w:val="20"/>
                <w:bdr w:val="none" w:sz="0" w:space="0" w:color="auto"/>
              </w:rPr>
              <w:t>, надписей на иностранных я</w:t>
            </w:r>
            <w:r w:rsidRPr="00A82C75">
              <w:rPr>
                <w:rFonts w:ascii="Arial" w:eastAsia="Times New Roman" w:hAnsi="Arial" w:cs="Arial"/>
                <w:bCs/>
                <w:color w:val="000000" w:themeColor="text1"/>
                <w:sz w:val="20"/>
                <w:szCs w:val="20"/>
                <w:bdr w:val="none" w:sz="0" w:space="0" w:color="auto"/>
              </w:rPr>
              <w:t>зыках и языках народов России;</w:t>
            </w:r>
          </w:p>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26"/>
              <w:rPr>
                <w:rFonts w:ascii="Arial" w:eastAsia="Times New Roman" w:hAnsi="Arial" w:cs="Arial"/>
                <w:bCs/>
                <w:color w:val="000000" w:themeColor="text1"/>
                <w:sz w:val="20"/>
                <w:szCs w:val="20"/>
                <w:bdr w:val="none" w:sz="0" w:space="0" w:color="auto"/>
              </w:rPr>
            </w:pPr>
            <w:r w:rsidRPr="00A82C75">
              <w:rPr>
                <w:rFonts w:ascii="Arial" w:eastAsia="Times New Roman" w:hAnsi="Arial" w:cs="Arial"/>
                <w:bCs/>
                <w:color w:val="000000" w:themeColor="text1"/>
                <w:sz w:val="20"/>
                <w:szCs w:val="20"/>
                <w:bdr w:val="none" w:sz="0" w:space="0" w:color="auto"/>
              </w:rPr>
              <w:br/>
            </w:r>
            <w:r>
              <w:rPr>
                <w:rFonts w:ascii="Arial" w:eastAsia="Times New Roman" w:hAnsi="Arial" w:cs="Arial"/>
                <w:bCs/>
                <w:color w:val="000000" w:themeColor="text1"/>
                <w:sz w:val="20"/>
                <w:szCs w:val="20"/>
                <w:bdr w:val="none" w:sz="0" w:space="0" w:color="auto"/>
              </w:rPr>
              <w:t>Р</w:t>
            </w:r>
            <w:r w:rsidRPr="00052C65">
              <w:rPr>
                <w:rFonts w:ascii="Arial" w:eastAsia="Times New Roman" w:hAnsi="Arial" w:cs="Arial"/>
                <w:bCs/>
                <w:color w:val="000000" w:themeColor="text1"/>
                <w:sz w:val="20"/>
                <w:szCs w:val="20"/>
                <w:bdr w:val="none" w:sz="0" w:space="0" w:color="auto"/>
              </w:rPr>
              <w:t xml:space="preserve">азрешено использование только в секторах активной поддержки, если иное не согласовано с организатором </w:t>
            </w:r>
            <w:r>
              <w:rPr>
                <w:rFonts w:ascii="Arial" w:eastAsia="Times New Roman" w:hAnsi="Arial" w:cs="Arial"/>
                <w:bCs/>
                <w:color w:val="000000" w:themeColor="text1"/>
                <w:sz w:val="20"/>
                <w:szCs w:val="20"/>
                <w:bdr w:val="none" w:sz="0" w:space="0" w:color="auto"/>
              </w:rPr>
              <w:t>мероприятия</w:t>
            </w:r>
          </w:p>
        </w:tc>
      </w:tr>
      <w:tr w:rsidR="00052C65" w:rsidRPr="00052C65" w:rsidTr="00052C65">
        <w:trPr>
          <w:jc w:val="center"/>
        </w:trPr>
        <w:tc>
          <w:tcPr>
            <w:tcW w:w="2567"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noProof/>
                <w:color w:val="000000" w:themeColor="text1"/>
                <w:sz w:val="20"/>
                <w:szCs w:val="20"/>
                <w:bdr w:val="none" w:sz="0" w:space="0" w:color="auto"/>
              </w:rPr>
              <w:drawing>
                <wp:inline distT="0" distB="0" distL="0" distR="0">
                  <wp:extent cx="1821815" cy="1226185"/>
                  <wp:effectExtent l="0" t="0" r="6985" b="0"/>
                  <wp:docPr id="2" name="Рисунок 2" descr="https://tickets.fc-zenit.ru/bitrix/templates/zenit/img/rul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ickets.fc-zenit.ru/bitrix/templates/zenit/img/rules/5.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1815" cy="1226185"/>
                          </a:xfrm>
                          <a:prstGeom prst="rect">
                            <a:avLst/>
                          </a:prstGeom>
                          <a:noFill/>
                          <a:ln>
                            <a:noFill/>
                          </a:ln>
                        </pic:spPr>
                      </pic:pic>
                    </a:graphicData>
                  </a:graphic>
                </wp:inline>
              </w:drawing>
            </w:r>
          </w:p>
        </w:tc>
        <w:tc>
          <w:tcPr>
            <w:tcW w:w="1843"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t>Баннер-полотнище</w:t>
            </w:r>
          </w:p>
        </w:tc>
        <w:tc>
          <w:tcPr>
            <w:tcW w:w="1701"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t>Любой</w:t>
            </w:r>
          </w:p>
        </w:tc>
        <w:tc>
          <w:tcPr>
            <w:tcW w:w="4118" w:type="dxa"/>
            <w:vMerge/>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p>
        </w:tc>
      </w:tr>
      <w:tr w:rsidR="00052C65" w:rsidRPr="00052C65" w:rsidTr="00052C65">
        <w:trPr>
          <w:jc w:val="center"/>
        </w:trPr>
        <w:tc>
          <w:tcPr>
            <w:tcW w:w="2567"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noProof/>
                <w:color w:val="000000" w:themeColor="text1"/>
                <w:sz w:val="20"/>
                <w:szCs w:val="20"/>
                <w:bdr w:val="none" w:sz="0" w:space="0" w:color="auto"/>
              </w:rPr>
              <w:drawing>
                <wp:inline distT="0" distB="0" distL="0" distR="0">
                  <wp:extent cx="1821815" cy="1226185"/>
                  <wp:effectExtent l="0" t="0" r="6985" b="0"/>
                  <wp:docPr id="1" name="Рисунок 1" descr="https://tickets.fc-zenit.ru/bitrix/templates/zenit/img/rul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ickets.fc-zenit.ru/bitrix/templates/zenit/img/rules/5.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1815" cy="1226185"/>
                          </a:xfrm>
                          <a:prstGeom prst="rect">
                            <a:avLst/>
                          </a:prstGeom>
                          <a:noFill/>
                          <a:ln>
                            <a:noFill/>
                          </a:ln>
                        </pic:spPr>
                      </pic:pic>
                    </a:graphicData>
                  </a:graphic>
                </wp:inline>
              </w:drawing>
            </w:r>
          </w:p>
        </w:tc>
        <w:tc>
          <w:tcPr>
            <w:tcW w:w="1843"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7"/>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t>Флаг-полотнище</w:t>
            </w:r>
          </w:p>
        </w:tc>
        <w:tc>
          <w:tcPr>
            <w:tcW w:w="1701" w:type="dxa"/>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r w:rsidRPr="00052C65">
              <w:rPr>
                <w:rFonts w:ascii="Arial" w:eastAsia="Times New Roman" w:hAnsi="Arial" w:cs="Arial"/>
                <w:bCs/>
                <w:color w:val="000000" w:themeColor="text1"/>
                <w:sz w:val="20"/>
                <w:szCs w:val="20"/>
                <w:bdr w:val="none" w:sz="0" w:space="0" w:color="auto"/>
              </w:rPr>
              <w:t>Любой</w:t>
            </w:r>
          </w:p>
        </w:tc>
        <w:tc>
          <w:tcPr>
            <w:tcW w:w="4118" w:type="dxa"/>
            <w:vMerge/>
            <w:shd w:val="clear" w:color="auto" w:fill="FFFFFF"/>
            <w:vAlign w:val="center"/>
            <w:hideMark/>
          </w:tcPr>
          <w:p w:rsidR="00A82C75" w:rsidRPr="00052C65" w:rsidRDefault="00A82C75" w:rsidP="00052C6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Arial" w:eastAsia="Times New Roman" w:hAnsi="Arial" w:cs="Arial"/>
                <w:bCs/>
                <w:color w:val="000000" w:themeColor="text1"/>
                <w:sz w:val="20"/>
                <w:szCs w:val="20"/>
                <w:bdr w:val="none" w:sz="0" w:space="0" w:color="auto"/>
              </w:rPr>
            </w:pPr>
          </w:p>
        </w:tc>
      </w:tr>
    </w:tbl>
    <w:p w:rsidR="00A82C75" w:rsidRPr="00A82C75" w:rsidRDefault="00A82C75" w:rsidP="00A82C75">
      <w:pPr>
        <w:spacing w:after="0" w:line="240" w:lineRule="auto"/>
        <w:ind w:firstLine="709"/>
        <w:jc w:val="center"/>
        <w:rPr>
          <w:rFonts w:ascii="Arial" w:hAnsi="Arial" w:cs="Arial"/>
          <w:color w:val="000000" w:themeColor="text1"/>
        </w:rPr>
      </w:pPr>
    </w:p>
    <w:sectPr w:rsidR="00A82C75" w:rsidRPr="00A82C75" w:rsidSect="00A82C75">
      <w:headerReference w:type="default" r:id="rId15"/>
      <w:footerReference w:type="default" r:id="rId16"/>
      <w:pgSz w:w="11900" w:h="16840"/>
      <w:pgMar w:top="1134" w:right="850" w:bottom="1134" w:left="851" w:header="708" w:footer="708"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C874B0" w15:done="0"/>
  <w15:commentEx w15:paraId="11074DEF" w15:done="0"/>
  <w15:commentEx w15:paraId="3FA145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874B0" w16cid:durableId="2124D41F"/>
  <w16cid:commentId w16cid:paraId="11074DEF" w16cid:durableId="21337637"/>
  <w16cid:commentId w16cid:paraId="3FA14550" w16cid:durableId="2133559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36F6" w:rsidRDefault="008F36F6">
      <w:pPr>
        <w:spacing w:after="0" w:line="240" w:lineRule="auto"/>
      </w:pPr>
      <w:r>
        <w:separator/>
      </w:r>
    </w:p>
  </w:endnote>
  <w:endnote w:type="continuationSeparator" w:id="1">
    <w:p w:rsidR="008F36F6" w:rsidRDefault="008F36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E0" w:rsidRDefault="00FF35E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36F6" w:rsidRDefault="008F36F6">
      <w:pPr>
        <w:spacing w:after="0" w:line="240" w:lineRule="auto"/>
      </w:pPr>
      <w:r>
        <w:separator/>
      </w:r>
    </w:p>
  </w:footnote>
  <w:footnote w:type="continuationSeparator" w:id="1">
    <w:p w:rsidR="008F36F6" w:rsidRDefault="008F36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E0" w:rsidRDefault="00FF35E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3AC5"/>
    <w:multiLevelType w:val="hybridMultilevel"/>
    <w:tmpl w:val="7F86C35E"/>
    <w:lvl w:ilvl="0" w:tplc="B66823F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сения Беспалова">
    <w15:presenceInfo w15:providerId="None" w15:userId="Ксения Беспалов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characterSpacingControl w:val="doNotCompress"/>
  <w:footnotePr>
    <w:footnote w:id="0"/>
    <w:footnote w:id="1"/>
  </w:footnotePr>
  <w:endnotePr>
    <w:endnote w:id="0"/>
    <w:endnote w:id="1"/>
  </w:endnotePr>
  <w:compat>
    <w:useFELayout/>
  </w:compat>
  <w:rsids>
    <w:rsidRoot w:val="00FF35E0"/>
    <w:rsid w:val="00052C65"/>
    <w:rsid w:val="000652EF"/>
    <w:rsid w:val="000A59E1"/>
    <w:rsid w:val="0011505E"/>
    <w:rsid w:val="00140FBE"/>
    <w:rsid w:val="0015236F"/>
    <w:rsid w:val="00161DC2"/>
    <w:rsid w:val="001F14C2"/>
    <w:rsid w:val="00216C58"/>
    <w:rsid w:val="002654C8"/>
    <w:rsid w:val="002C1B40"/>
    <w:rsid w:val="002D5523"/>
    <w:rsid w:val="00320E8E"/>
    <w:rsid w:val="00367B7D"/>
    <w:rsid w:val="003B569A"/>
    <w:rsid w:val="003C5FF3"/>
    <w:rsid w:val="003E7CA4"/>
    <w:rsid w:val="004573A5"/>
    <w:rsid w:val="00474D09"/>
    <w:rsid w:val="004A76BD"/>
    <w:rsid w:val="00522C3C"/>
    <w:rsid w:val="0053306A"/>
    <w:rsid w:val="00564496"/>
    <w:rsid w:val="00573F4B"/>
    <w:rsid w:val="0058357E"/>
    <w:rsid w:val="005876F5"/>
    <w:rsid w:val="005B1845"/>
    <w:rsid w:val="005E7C3E"/>
    <w:rsid w:val="005F2402"/>
    <w:rsid w:val="00662E94"/>
    <w:rsid w:val="00680624"/>
    <w:rsid w:val="00716E5E"/>
    <w:rsid w:val="00764475"/>
    <w:rsid w:val="007A406C"/>
    <w:rsid w:val="007F4CF5"/>
    <w:rsid w:val="007F5B03"/>
    <w:rsid w:val="00802948"/>
    <w:rsid w:val="00821A7F"/>
    <w:rsid w:val="00826EE9"/>
    <w:rsid w:val="008531A1"/>
    <w:rsid w:val="00876C83"/>
    <w:rsid w:val="00887A06"/>
    <w:rsid w:val="0089135B"/>
    <w:rsid w:val="008A36A4"/>
    <w:rsid w:val="008D358E"/>
    <w:rsid w:val="008E6A25"/>
    <w:rsid w:val="008F36F6"/>
    <w:rsid w:val="00902FCE"/>
    <w:rsid w:val="0090637E"/>
    <w:rsid w:val="00913026"/>
    <w:rsid w:val="009144DC"/>
    <w:rsid w:val="009268B6"/>
    <w:rsid w:val="00976A97"/>
    <w:rsid w:val="00977241"/>
    <w:rsid w:val="0099050C"/>
    <w:rsid w:val="00991D48"/>
    <w:rsid w:val="009B12D4"/>
    <w:rsid w:val="009C58CC"/>
    <w:rsid w:val="009E44EE"/>
    <w:rsid w:val="009F5ACC"/>
    <w:rsid w:val="00A22FA3"/>
    <w:rsid w:val="00A32F8E"/>
    <w:rsid w:val="00A44DCB"/>
    <w:rsid w:val="00A73E32"/>
    <w:rsid w:val="00A82C75"/>
    <w:rsid w:val="00AC6ED2"/>
    <w:rsid w:val="00B871C7"/>
    <w:rsid w:val="00BF4E30"/>
    <w:rsid w:val="00C43170"/>
    <w:rsid w:val="00CF5746"/>
    <w:rsid w:val="00D158FD"/>
    <w:rsid w:val="00D23B27"/>
    <w:rsid w:val="00D830A5"/>
    <w:rsid w:val="00DA59E5"/>
    <w:rsid w:val="00DD5085"/>
    <w:rsid w:val="00E45BAC"/>
    <w:rsid w:val="00E6136F"/>
    <w:rsid w:val="00E6186E"/>
    <w:rsid w:val="00F26DB9"/>
    <w:rsid w:val="00F474B8"/>
    <w:rsid w:val="00F50651"/>
    <w:rsid w:val="00F70BE3"/>
    <w:rsid w:val="00FD2BD3"/>
    <w:rsid w:val="00FD4C51"/>
    <w:rsid w:val="00FE06A9"/>
    <w:rsid w:val="00FE235E"/>
    <w:rsid w:val="00FF35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E44EE"/>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E44EE"/>
    <w:rPr>
      <w:u w:val="single"/>
    </w:rPr>
  </w:style>
  <w:style w:type="table" w:customStyle="1" w:styleId="TableNormal">
    <w:name w:val="Table Normal"/>
    <w:rsid w:val="009E44EE"/>
    <w:tblPr>
      <w:tblInd w:w="0" w:type="dxa"/>
      <w:tblCellMar>
        <w:top w:w="0" w:type="dxa"/>
        <w:left w:w="0" w:type="dxa"/>
        <w:bottom w:w="0" w:type="dxa"/>
        <w:right w:w="0" w:type="dxa"/>
      </w:tblCellMar>
    </w:tblPr>
  </w:style>
  <w:style w:type="paragraph" w:customStyle="1" w:styleId="a4">
    <w:name w:val="Колонтитулы"/>
    <w:rsid w:val="009E44EE"/>
    <w:pPr>
      <w:tabs>
        <w:tab w:val="right" w:pos="9020"/>
      </w:tabs>
    </w:pPr>
    <w:rPr>
      <w:rFonts w:ascii="Helvetica Neue" w:hAnsi="Helvetica Neue" w:cs="Arial Unicode MS"/>
      <w:color w:val="000000"/>
      <w:sz w:val="24"/>
      <w:szCs w:val="24"/>
    </w:rPr>
  </w:style>
  <w:style w:type="paragraph" w:customStyle="1" w:styleId="a5">
    <w:name w:val="По умолчанию"/>
    <w:rsid w:val="009E44EE"/>
    <w:rPr>
      <w:rFonts w:ascii="Helvetica Neue" w:eastAsia="Helvetica Neue" w:hAnsi="Helvetica Neue" w:cs="Helvetica Neue"/>
      <w:color w:val="000000"/>
      <w:sz w:val="22"/>
      <w:szCs w:val="22"/>
    </w:rPr>
  </w:style>
  <w:style w:type="character" w:customStyle="1" w:styleId="a6">
    <w:name w:val="Нет"/>
    <w:rsid w:val="009E44EE"/>
  </w:style>
  <w:style w:type="character" w:customStyle="1" w:styleId="Hyperlink0">
    <w:name w:val="Hyperlink.0"/>
    <w:basedOn w:val="a6"/>
    <w:rsid w:val="009E44EE"/>
    <w:rPr>
      <w:rFonts w:ascii="Arial" w:eastAsia="Arial" w:hAnsi="Arial" w:cs="Arial"/>
      <w:strike/>
      <w:dstrike w:val="0"/>
      <w:color w:val="1CAEEC"/>
      <w:sz w:val="24"/>
      <w:szCs w:val="24"/>
      <w:u w:color="1CAEEC"/>
    </w:rPr>
  </w:style>
  <w:style w:type="character" w:customStyle="1" w:styleId="Hyperlink1">
    <w:name w:val="Hyperlink.1"/>
    <w:basedOn w:val="a6"/>
    <w:rsid w:val="009E44EE"/>
    <w:rPr>
      <w:rFonts w:ascii="Arial" w:eastAsia="Arial" w:hAnsi="Arial" w:cs="Arial"/>
      <w:color w:val="1CAEEC"/>
      <w:sz w:val="24"/>
      <w:szCs w:val="24"/>
      <w:u w:color="1CAEEC"/>
      <w:lang w:val="ru-RU"/>
    </w:rPr>
  </w:style>
  <w:style w:type="character" w:customStyle="1" w:styleId="a7">
    <w:name w:val="Ссылка"/>
    <w:rsid w:val="009E44EE"/>
    <w:rPr>
      <w:color w:val="0000FF"/>
      <w:u w:val="single" w:color="0000FF"/>
    </w:rPr>
  </w:style>
  <w:style w:type="character" w:customStyle="1" w:styleId="Hyperlink2">
    <w:name w:val="Hyperlink.2"/>
    <w:basedOn w:val="a7"/>
    <w:rsid w:val="009E44EE"/>
    <w:rPr>
      <w:rFonts w:ascii="Arial" w:eastAsia="Arial" w:hAnsi="Arial" w:cs="Arial"/>
      <w:color w:val="0000FF"/>
      <w:sz w:val="24"/>
      <w:szCs w:val="24"/>
      <w:u w:val="single" w:color="0000FF"/>
      <w:lang w:val="en-US"/>
    </w:rPr>
  </w:style>
  <w:style w:type="paragraph" w:styleId="a8">
    <w:name w:val="annotation text"/>
    <w:basedOn w:val="a"/>
    <w:link w:val="a9"/>
    <w:uiPriority w:val="99"/>
    <w:unhideWhenUsed/>
    <w:rsid w:val="009E44EE"/>
    <w:pPr>
      <w:spacing w:line="240" w:lineRule="auto"/>
    </w:pPr>
    <w:rPr>
      <w:sz w:val="20"/>
      <w:szCs w:val="20"/>
    </w:rPr>
  </w:style>
  <w:style w:type="character" w:customStyle="1" w:styleId="a9">
    <w:name w:val="Текст примечания Знак"/>
    <w:basedOn w:val="a0"/>
    <w:link w:val="a8"/>
    <w:uiPriority w:val="99"/>
    <w:rsid w:val="009E44EE"/>
    <w:rPr>
      <w:rFonts w:ascii="Calibri" w:eastAsia="Calibri" w:hAnsi="Calibri" w:cs="Calibri"/>
      <w:color w:val="000000"/>
      <w:u w:color="000000"/>
    </w:rPr>
  </w:style>
  <w:style w:type="character" w:styleId="aa">
    <w:name w:val="annotation reference"/>
    <w:basedOn w:val="a0"/>
    <w:uiPriority w:val="99"/>
    <w:semiHidden/>
    <w:unhideWhenUsed/>
    <w:rsid w:val="009E44EE"/>
    <w:rPr>
      <w:sz w:val="16"/>
      <w:szCs w:val="16"/>
    </w:rPr>
  </w:style>
  <w:style w:type="paragraph" w:styleId="ab">
    <w:name w:val="Balloon Text"/>
    <w:basedOn w:val="a"/>
    <w:link w:val="ac"/>
    <w:uiPriority w:val="99"/>
    <w:semiHidden/>
    <w:unhideWhenUsed/>
    <w:rsid w:val="00320E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0E8E"/>
    <w:rPr>
      <w:rFonts w:ascii="Tahoma" w:eastAsia="Calibri" w:hAnsi="Tahoma" w:cs="Tahoma"/>
      <w:color w:val="000000"/>
      <w:sz w:val="16"/>
      <w:szCs w:val="16"/>
      <w:u w:color="000000"/>
    </w:rPr>
  </w:style>
  <w:style w:type="paragraph" w:styleId="ad">
    <w:name w:val="annotation subject"/>
    <w:basedOn w:val="a8"/>
    <w:next w:val="a8"/>
    <w:link w:val="ae"/>
    <w:uiPriority w:val="99"/>
    <w:semiHidden/>
    <w:unhideWhenUsed/>
    <w:rsid w:val="00FE06A9"/>
    <w:rPr>
      <w:b/>
      <w:bCs/>
    </w:rPr>
  </w:style>
  <w:style w:type="character" w:customStyle="1" w:styleId="ae">
    <w:name w:val="Тема примечания Знак"/>
    <w:basedOn w:val="a9"/>
    <w:link w:val="ad"/>
    <w:uiPriority w:val="99"/>
    <w:semiHidden/>
    <w:rsid w:val="00FE06A9"/>
    <w:rPr>
      <w:rFonts w:ascii="Calibri" w:eastAsia="Calibri" w:hAnsi="Calibri" w:cs="Calibri"/>
      <w:b/>
      <w:bCs/>
      <w:color w:val="000000"/>
      <w:u w:color="000000"/>
    </w:rPr>
  </w:style>
  <w:style w:type="character" w:customStyle="1" w:styleId="1">
    <w:name w:val="Неразрешенное упоминание1"/>
    <w:basedOn w:val="a0"/>
    <w:uiPriority w:val="99"/>
    <w:semiHidden/>
    <w:unhideWhenUsed/>
    <w:rsid w:val="00E45BAC"/>
    <w:rPr>
      <w:color w:val="605E5C"/>
      <w:shd w:val="clear" w:color="auto" w:fill="E1DFDD"/>
    </w:rPr>
  </w:style>
  <w:style w:type="paragraph" w:styleId="af">
    <w:name w:val="List Paragraph"/>
    <w:basedOn w:val="a"/>
    <w:uiPriority w:val="34"/>
    <w:qFormat/>
    <w:rsid w:val="00A82C75"/>
    <w:pPr>
      <w:ind w:left="720"/>
      <w:contextualSpacing/>
    </w:pPr>
  </w:style>
  <w:style w:type="paragraph" w:styleId="af0">
    <w:name w:val="Revision"/>
    <w:hidden/>
    <w:uiPriority w:val="99"/>
    <w:semiHidden/>
    <w:rsid w:val="00A82C7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af1">
    <w:name w:val="Normal (Web)"/>
    <w:basedOn w:val="a"/>
    <w:uiPriority w:val="99"/>
    <w:semiHidden/>
    <w:unhideWhenUsed/>
    <w:rsid w:val="00A82C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ConsPlusNormal">
    <w:name w:val="ConsPlusNormal"/>
    <w:rsid w:val="00E613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 w:type="paragraph" w:customStyle="1" w:styleId="ConsPlusTitle">
    <w:name w:val="ConsPlusTitle"/>
    <w:rsid w:val="00E613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b/>
      <w:sz w:val="22"/>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a5">
    <w:name w:val="По умолчанию"/>
    <w:rPr>
      <w:rFonts w:ascii="Helvetica Neue" w:eastAsia="Helvetica Neue" w:hAnsi="Helvetica Neue" w:cs="Helvetica Neue"/>
      <w:color w:val="000000"/>
      <w:sz w:val="22"/>
      <w:szCs w:val="22"/>
      <w14:textOutline w14:w="0" w14:cap="flat" w14:cmpd="sng" w14:algn="ctr">
        <w14:noFill/>
        <w14:prstDash w14:val="solid"/>
        <w14:bevel/>
      </w14:textOutline>
    </w:rPr>
  </w:style>
  <w:style w:type="character" w:customStyle="1" w:styleId="a6">
    <w:name w:val="Нет"/>
  </w:style>
  <w:style w:type="character" w:customStyle="1" w:styleId="Hyperlink0">
    <w:name w:val="Hyperlink.0"/>
    <w:basedOn w:val="a6"/>
    <w:rPr>
      <w:rFonts w:ascii="Arial" w:eastAsia="Arial" w:hAnsi="Arial" w:cs="Arial"/>
      <w:strike/>
      <w:dstrike w:val="0"/>
      <w:color w:val="1CAEEC"/>
      <w:sz w:val="24"/>
      <w:szCs w:val="24"/>
      <w:u w:color="1CAEEC"/>
      <w14:textOutline w14:w="0" w14:cap="rnd" w14:cmpd="sng" w14:algn="ctr">
        <w14:noFill/>
        <w14:prstDash w14:val="solid"/>
        <w14:bevel/>
      </w14:textOutline>
    </w:rPr>
  </w:style>
  <w:style w:type="character" w:customStyle="1" w:styleId="Hyperlink1">
    <w:name w:val="Hyperlink.1"/>
    <w:basedOn w:val="a6"/>
    <w:rPr>
      <w:rFonts w:ascii="Arial" w:eastAsia="Arial" w:hAnsi="Arial" w:cs="Arial"/>
      <w:color w:val="1CAEEC"/>
      <w:sz w:val="24"/>
      <w:szCs w:val="24"/>
      <w:u w:color="1CAEEC"/>
      <w:lang w:val="ru-RU"/>
      <w14:textOutline w14:w="0" w14:cap="rnd" w14:cmpd="sng" w14:algn="ctr">
        <w14:noFill/>
        <w14:prstDash w14:val="solid"/>
        <w14:bevel/>
      </w14:textOutline>
    </w:rPr>
  </w:style>
  <w:style w:type="character" w:customStyle="1" w:styleId="a7">
    <w:name w:val="Ссылка"/>
    <w:rPr>
      <w:color w:val="0000FF"/>
      <w:u w:val="single" w:color="0000FF"/>
      <w14:textOutline w14:w="0" w14:cap="rnd" w14:cmpd="sng" w14:algn="ctr">
        <w14:noFill/>
        <w14:prstDash w14:val="solid"/>
        <w14:bevel/>
      </w14:textOutline>
    </w:rPr>
  </w:style>
  <w:style w:type="character" w:customStyle="1" w:styleId="Hyperlink2">
    <w:name w:val="Hyperlink.2"/>
    <w:basedOn w:val="a7"/>
    <w:rPr>
      <w:rFonts w:ascii="Arial" w:eastAsia="Arial" w:hAnsi="Arial" w:cs="Arial"/>
      <w:color w:val="0000FF"/>
      <w:sz w:val="24"/>
      <w:szCs w:val="24"/>
      <w:u w:val="single" w:color="0000FF"/>
      <w:lang w:val="en-US"/>
      <w14:textOutline w14:w="0" w14:cap="rnd" w14:cmpd="sng" w14:algn="ctr">
        <w14:noFill/>
        <w14:prstDash w14:val="solid"/>
        <w14:bevel/>
      </w14:textOutline>
    </w:rPr>
  </w:style>
  <w:style w:type="paragraph" w:styleId="a8">
    <w:name w:val="annotation text"/>
    <w:basedOn w:val="a"/>
    <w:link w:val="a9"/>
    <w:uiPriority w:val="99"/>
    <w:unhideWhenUsed/>
    <w:pPr>
      <w:spacing w:line="240" w:lineRule="auto"/>
    </w:pPr>
    <w:rPr>
      <w:sz w:val="20"/>
      <w:szCs w:val="20"/>
    </w:rPr>
  </w:style>
  <w:style w:type="character" w:customStyle="1" w:styleId="a9">
    <w:name w:val="Текст примечания Знак"/>
    <w:basedOn w:val="a0"/>
    <w:link w:val="a8"/>
    <w:uiPriority w:val="99"/>
    <w:rPr>
      <w:rFonts w:ascii="Calibri" w:eastAsia="Calibri" w:hAnsi="Calibri" w:cs="Calibri"/>
      <w:color w:val="000000"/>
      <w:u w:color="000000"/>
    </w:rPr>
  </w:style>
  <w:style w:type="character" w:styleId="aa">
    <w:name w:val="annotation reference"/>
    <w:basedOn w:val="a0"/>
    <w:uiPriority w:val="99"/>
    <w:semiHidden/>
    <w:unhideWhenUsed/>
    <w:rPr>
      <w:sz w:val="16"/>
      <w:szCs w:val="16"/>
    </w:rPr>
  </w:style>
  <w:style w:type="paragraph" w:styleId="ab">
    <w:name w:val="Balloon Text"/>
    <w:basedOn w:val="a"/>
    <w:link w:val="ac"/>
    <w:uiPriority w:val="99"/>
    <w:semiHidden/>
    <w:unhideWhenUsed/>
    <w:rsid w:val="00320E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20E8E"/>
    <w:rPr>
      <w:rFonts w:ascii="Tahoma" w:eastAsia="Calibri" w:hAnsi="Tahoma" w:cs="Tahoma"/>
      <w:color w:val="000000"/>
      <w:sz w:val="16"/>
      <w:szCs w:val="16"/>
      <w:u w:color="000000"/>
    </w:rPr>
  </w:style>
  <w:style w:type="paragraph" w:styleId="ad">
    <w:name w:val="annotation subject"/>
    <w:basedOn w:val="a8"/>
    <w:next w:val="a8"/>
    <w:link w:val="ae"/>
    <w:uiPriority w:val="99"/>
    <w:semiHidden/>
    <w:unhideWhenUsed/>
    <w:rsid w:val="00FE06A9"/>
    <w:rPr>
      <w:b/>
      <w:bCs/>
    </w:rPr>
  </w:style>
  <w:style w:type="character" w:customStyle="1" w:styleId="ae">
    <w:name w:val="Тема примечания Знак"/>
    <w:basedOn w:val="a9"/>
    <w:link w:val="ad"/>
    <w:uiPriority w:val="99"/>
    <w:semiHidden/>
    <w:rsid w:val="00FE06A9"/>
    <w:rPr>
      <w:rFonts w:ascii="Calibri" w:eastAsia="Calibri" w:hAnsi="Calibri" w:cs="Calibri"/>
      <w:b/>
      <w:bCs/>
      <w:color w:val="000000"/>
      <w:u w:color="000000"/>
    </w:rPr>
  </w:style>
  <w:style w:type="character" w:customStyle="1" w:styleId="1">
    <w:name w:val="Неразрешенное упоминание1"/>
    <w:basedOn w:val="a0"/>
    <w:uiPriority w:val="99"/>
    <w:semiHidden/>
    <w:unhideWhenUsed/>
    <w:rsid w:val="00E45BAC"/>
    <w:rPr>
      <w:color w:val="605E5C"/>
      <w:shd w:val="clear" w:color="auto" w:fill="E1DFDD"/>
    </w:rPr>
  </w:style>
  <w:style w:type="paragraph" w:styleId="af">
    <w:name w:val="List Paragraph"/>
    <w:basedOn w:val="a"/>
    <w:uiPriority w:val="34"/>
    <w:qFormat/>
    <w:rsid w:val="00A82C75"/>
    <w:pPr>
      <w:ind w:left="720"/>
      <w:contextualSpacing/>
    </w:pPr>
  </w:style>
  <w:style w:type="paragraph" w:styleId="af0">
    <w:name w:val="Revision"/>
    <w:hidden/>
    <w:uiPriority w:val="99"/>
    <w:semiHidden/>
    <w:rsid w:val="00A82C7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rPr>
  </w:style>
  <w:style w:type="paragraph" w:styleId="af1">
    <w:name w:val="Normal (Web)"/>
    <w:basedOn w:val="a"/>
    <w:uiPriority w:val="99"/>
    <w:semiHidden/>
    <w:unhideWhenUsed/>
    <w:rsid w:val="00A82C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customStyle="1" w:styleId="ConsPlusNormal">
    <w:name w:val="ConsPlusNormal"/>
    <w:rsid w:val="00E613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sz w:val="22"/>
      <w:bdr w:val="none" w:sz="0" w:space="0" w:color="auto"/>
    </w:rPr>
  </w:style>
  <w:style w:type="paragraph" w:customStyle="1" w:styleId="ConsPlusTitle">
    <w:name w:val="ConsPlusTitle"/>
    <w:rsid w:val="00E6136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Times New Roman" w:hAnsi="Calibri" w:cs="Calibri"/>
      <w:b/>
      <w:sz w:val="22"/>
      <w:bdr w:val="none" w:sz="0" w:space="0" w:color="auto"/>
    </w:rPr>
  </w:style>
</w:styles>
</file>

<file path=word/webSettings.xml><?xml version="1.0" encoding="utf-8"?>
<w:webSettings xmlns:r="http://schemas.openxmlformats.org/officeDocument/2006/relationships" xmlns:w="http://schemas.openxmlformats.org/wordprocessingml/2006/main">
  <w:divs>
    <w:div w:id="311107620">
      <w:bodyDiv w:val="1"/>
      <w:marLeft w:val="0"/>
      <w:marRight w:val="0"/>
      <w:marTop w:val="0"/>
      <w:marBottom w:val="0"/>
      <w:divBdr>
        <w:top w:val="none" w:sz="0" w:space="0" w:color="auto"/>
        <w:left w:val="none" w:sz="0" w:space="0" w:color="auto"/>
        <w:bottom w:val="none" w:sz="0" w:space="0" w:color="auto"/>
        <w:right w:val="none" w:sz="0" w:space="0" w:color="auto"/>
      </w:divBdr>
      <w:divsChild>
        <w:div w:id="692615948">
          <w:marLeft w:val="0"/>
          <w:marRight w:val="0"/>
          <w:marTop w:val="120"/>
          <w:marBottom w:val="0"/>
          <w:divBdr>
            <w:top w:val="none" w:sz="0" w:space="0" w:color="auto"/>
            <w:left w:val="none" w:sz="0" w:space="0" w:color="auto"/>
            <w:bottom w:val="none" w:sz="0" w:space="0" w:color="auto"/>
            <w:right w:val="none" w:sz="0" w:space="0" w:color="auto"/>
          </w:divBdr>
        </w:div>
        <w:div w:id="412557271">
          <w:marLeft w:val="0"/>
          <w:marRight w:val="0"/>
          <w:marTop w:val="120"/>
          <w:marBottom w:val="0"/>
          <w:divBdr>
            <w:top w:val="none" w:sz="0" w:space="0" w:color="auto"/>
            <w:left w:val="none" w:sz="0" w:space="0" w:color="auto"/>
            <w:bottom w:val="none" w:sz="0" w:space="0" w:color="auto"/>
            <w:right w:val="none" w:sz="0" w:space="0" w:color="auto"/>
          </w:divBdr>
        </w:div>
      </w:divsChild>
    </w:div>
    <w:div w:id="620499548">
      <w:bodyDiv w:val="1"/>
      <w:marLeft w:val="0"/>
      <w:marRight w:val="0"/>
      <w:marTop w:val="0"/>
      <w:marBottom w:val="0"/>
      <w:divBdr>
        <w:top w:val="none" w:sz="0" w:space="0" w:color="auto"/>
        <w:left w:val="none" w:sz="0" w:space="0" w:color="auto"/>
        <w:bottom w:val="none" w:sz="0" w:space="0" w:color="auto"/>
        <w:right w:val="none" w:sz="0" w:space="0" w:color="auto"/>
      </w:divBdr>
      <w:divsChild>
        <w:div w:id="2037732506">
          <w:marLeft w:val="0"/>
          <w:marRight w:val="0"/>
          <w:marTop w:val="120"/>
          <w:marBottom w:val="0"/>
          <w:divBdr>
            <w:top w:val="none" w:sz="0" w:space="0" w:color="auto"/>
            <w:left w:val="none" w:sz="0" w:space="0" w:color="auto"/>
            <w:bottom w:val="none" w:sz="0" w:space="0" w:color="auto"/>
            <w:right w:val="none" w:sz="0" w:space="0" w:color="auto"/>
          </w:divBdr>
        </w:div>
        <w:div w:id="1237397796">
          <w:marLeft w:val="0"/>
          <w:marRight w:val="0"/>
          <w:marTop w:val="120"/>
          <w:marBottom w:val="0"/>
          <w:divBdr>
            <w:top w:val="none" w:sz="0" w:space="0" w:color="auto"/>
            <w:left w:val="none" w:sz="0" w:space="0" w:color="auto"/>
            <w:bottom w:val="none" w:sz="0" w:space="0" w:color="auto"/>
            <w:right w:val="none" w:sz="0" w:space="0" w:color="auto"/>
          </w:divBdr>
        </w:div>
        <w:div w:id="1165628278">
          <w:marLeft w:val="0"/>
          <w:marRight w:val="0"/>
          <w:marTop w:val="120"/>
          <w:marBottom w:val="0"/>
          <w:divBdr>
            <w:top w:val="none" w:sz="0" w:space="0" w:color="auto"/>
            <w:left w:val="none" w:sz="0" w:space="0" w:color="auto"/>
            <w:bottom w:val="none" w:sz="0" w:space="0" w:color="auto"/>
            <w:right w:val="none" w:sz="0" w:space="0" w:color="auto"/>
          </w:divBdr>
        </w:div>
      </w:divsChild>
    </w:div>
    <w:div w:id="1374960447">
      <w:bodyDiv w:val="1"/>
      <w:marLeft w:val="0"/>
      <w:marRight w:val="0"/>
      <w:marTop w:val="0"/>
      <w:marBottom w:val="0"/>
      <w:divBdr>
        <w:top w:val="none" w:sz="0" w:space="0" w:color="auto"/>
        <w:left w:val="none" w:sz="0" w:space="0" w:color="auto"/>
        <w:bottom w:val="none" w:sz="0" w:space="0" w:color="auto"/>
        <w:right w:val="none" w:sz="0" w:space="0" w:color="auto"/>
      </w:divBdr>
    </w:div>
    <w:div w:id="2003192089">
      <w:bodyDiv w:val="1"/>
      <w:marLeft w:val="0"/>
      <w:marRight w:val="0"/>
      <w:marTop w:val="0"/>
      <w:marBottom w:val="0"/>
      <w:divBdr>
        <w:top w:val="none" w:sz="0" w:space="0" w:color="auto"/>
        <w:left w:val="none" w:sz="0" w:space="0" w:color="auto"/>
        <w:bottom w:val="none" w:sz="0" w:space="0" w:color="auto"/>
        <w:right w:val="none" w:sz="0" w:space="0" w:color="auto"/>
      </w:divBdr>
    </w:div>
    <w:div w:id="2114857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6701/"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azprom-arena.com" TargetMode="External"/><Relationship Id="rId14" Type="http://schemas.openxmlformats.org/officeDocument/2006/relationships/image" Target="media/image5.png"/><Relationship Id="rId22" Type="http://schemas.microsoft.com/office/2016/09/relationships/commentsIds" Target="commentsIds.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10E98-8B3D-446D-BE28-6F295B13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4287</Words>
  <Characters>24441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Титова Евгения</dc:creator>
  <cp:lastModifiedBy>ДТЗК</cp:lastModifiedBy>
  <cp:revision>2</cp:revision>
  <cp:lastPrinted>2019-09-11T13:33:00Z</cp:lastPrinted>
  <dcterms:created xsi:type="dcterms:W3CDTF">2019-09-26T10:34:00Z</dcterms:created>
  <dcterms:modified xsi:type="dcterms:W3CDTF">2019-09-26T10:34:00Z</dcterms:modified>
</cp:coreProperties>
</file>